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B04EE" w14:textId="4B85F5E0" w:rsidR="00530B7F" w:rsidRDefault="0021463F" w:rsidP="00530B7F">
      <w:pPr>
        <w:pStyle w:val="Heading1"/>
      </w:pPr>
      <w:r>
        <w:t>ACN</w:t>
      </w:r>
      <w:r w:rsidR="00530B7F">
        <w:t xml:space="preserve"> </w:t>
      </w:r>
      <w:r w:rsidR="00D37AC8">
        <w:t xml:space="preserve">foreign and old </w:t>
      </w:r>
      <w:r w:rsidR="003051C0">
        <w:t xml:space="preserve">British </w:t>
      </w:r>
      <w:r w:rsidR="00D37AC8">
        <w:t xml:space="preserve">currency </w:t>
      </w:r>
      <w:r w:rsidR="00530B7F">
        <w:t>recycling program FAQS</w:t>
      </w:r>
    </w:p>
    <w:p w14:paraId="6BDA50FF" w14:textId="77777777" w:rsidR="00CA7AD4" w:rsidRDefault="00CA7AD4" w:rsidP="00530B7F"/>
    <w:p w14:paraId="1EBE8857" w14:textId="0D195774" w:rsidR="00530B7F" w:rsidRDefault="00530B7F" w:rsidP="00530B7F">
      <w:pPr>
        <w:pStyle w:val="Heading2"/>
      </w:pPr>
      <w:r>
        <w:t xml:space="preserve">Question 1 - How are funds raised from donations of </w:t>
      </w:r>
      <w:r w:rsidR="00D37AC8">
        <w:t xml:space="preserve">foreign and old </w:t>
      </w:r>
      <w:r w:rsidR="003051C0">
        <w:t xml:space="preserve">British </w:t>
      </w:r>
      <w:r w:rsidR="00D37AC8">
        <w:t>currency</w:t>
      </w:r>
      <w:r>
        <w:t xml:space="preserve">? </w:t>
      </w:r>
    </w:p>
    <w:p w14:paraId="0C7B1CAA" w14:textId="5064DFD1" w:rsidR="00530B7F" w:rsidRDefault="00530B7F" w:rsidP="006D78F1">
      <w:r>
        <w:t xml:space="preserve">Fundraising from donations of </w:t>
      </w:r>
      <w:r w:rsidR="00CA7AD4">
        <w:t>foreign and old currency</w:t>
      </w:r>
      <w:r>
        <w:t xml:space="preserve"> has been an invaluable method of fundraising for many charities over the past few decades. By working with our partner Xchange Master, </w:t>
      </w:r>
      <w:r w:rsidR="0021463F">
        <w:t>ACN</w:t>
      </w:r>
      <w:r>
        <w:t xml:space="preserve"> </w:t>
      </w:r>
      <w:proofErr w:type="gramStart"/>
      <w:r>
        <w:t>is able to</w:t>
      </w:r>
      <w:proofErr w:type="gramEnd"/>
      <w:r>
        <w:t xml:space="preserve"> accept and convert</w:t>
      </w:r>
      <w:r w:rsidR="00CA7AD4">
        <w:t xml:space="preserve"> donations of foreign and old notes and coins</w:t>
      </w:r>
      <w:r>
        <w:t xml:space="preserve"> into usable funds for the charity.</w:t>
      </w:r>
      <w:r w:rsidR="00CA7AD4">
        <w:t xml:space="preserve"> </w:t>
      </w:r>
      <w:r w:rsidR="006D78F1">
        <w:t xml:space="preserve">Xchange Master </w:t>
      </w:r>
      <w:proofErr w:type="gramStart"/>
      <w:r w:rsidR="006D78F1">
        <w:t>is able to</w:t>
      </w:r>
      <w:proofErr w:type="gramEnd"/>
      <w:r w:rsidR="006D78F1">
        <w:t xml:space="preserve"> convert bulk volumes through their extensive network.</w:t>
      </w:r>
    </w:p>
    <w:p w14:paraId="4F55C1D5" w14:textId="77777777" w:rsidR="006D78F1" w:rsidRDefault="006D78F1" w:rsidP="006D78F1"/>
    <w:p w14:paraId="6A076585" w14:textId="56870746" w:rsidR="00530B7F" w:rsidRDefault="00530B7F" w:rsidP="00530B7F">
      <w:pPr>
        <w:pStyle w:val="Heading2"/>
      </w:pPr>
      <w:r>
        <w:t xml:space="preserve">Question 2 – What type of </w:t>
      </w:r>
      <w:r w:rsidR="00D37AC8">
        <w:t>currency</w:t>
      </w:r>
      <w:r>
        <w:t xml:space="preserve"> </w:t>
      </w:r>
      <w:r w:rsidR="00024295">
        <w:t>is desired</w:t>
      </w:r>
      <w:r>
        <w:t xml:space="preserve">? </w:t>
      </w:r>
    </w:p>
    <w:p w14:paraId="2E82E72F" w14:textId="4673B770" w:rsidR="008850D8" w:rsidRDefault="008850D8" w:rsidP="008850D8">
      <w:r>
        <w:t>The currency we would like is:</w:t>
      </w:r>
    </w:p>
    <w:p w14:paraId="0D12E83E" w14:textId="27D922CB" w:rsidR="008850D8" w:rsidRDefault="008850D8" w:rsidP="008850D8">
      <w:pPr>
        <w:pStyle w:val="ListParagraph"/>
        <w:numPr>
          <w:ilvl w:val="0"/>
          <w:numId w:val="7"/>
        </w:numPr>
      </w:pPr>
      <w:r>
        <w:t xml:space="preserve">Old British </w:t>
      </w:r>
      <w:r w:rsidR="00326E28">
        <w:t>currency</w:t>
      </w:r>
      <w:r>
        <w:t xml:space="preserve"> </w:t>
      </w:r>
    </w:p>
    <w:p w14:paraId="29645210" w14:textId="444371AF" w:rsidR="008850D8" w:rsidRDefault="008850D8" w:rsidP="008850D8">
      <w:pPr>
        <w:pStyle w:val="ListParagraph"/>
        <w:numPr>
          <w:ilvl w:val="0"/>
          <w:numId w:val="7"/>
        </w:numPr>
      </w:pPr>
      <w:r>
        <w:t>All foreign banknotes, no matter how old</w:t>
      </w:r>
    </w:p>
    <w:p w14:paraId="08AD0ADB" w14:textId="223A8C67" w:rsidR="008850D8" w:rsidRDefault="008850D8" w:rsidP="008850D8">
      <w:pPr>
        <w:pStyle w:val="ListParagraph"/>
        <w:numPr>
          <w:ilvl w:val="0"/>
          <w:numId w:val="7"/>
        </w:numPr>
      </w:pPr>
      <w:r>
        <w:t>All foreign coins</w:t>
      </w:r>
    </w:p>
    <w:p w14:paraId="675ABF0D" w14:textId="0499EB45" w:rsidR="00530B7F" w:rsidRDefault="008850D8" w:rsidP="008850D8">
      <w:pPr>
        <w:pStyle w:val="ListParagraph"/>
        <w:numPr>
          <w:ilvl w:val="0"/>
          <w:numId w:val="7"/>
        </w:numPr>
      </w:pPr>
      <w:r>
        <w:t>Gibraltar, Isle of Man, Jersey and Guernsey currenc</w:t>
      </w:r>
      <w:r w:rsidR="00755BCD">
        <w:t>y</w:t>
      </w:r>
    </w:p>
    <w:p w14:paraId="4257E67D" w14:textId="77777777" w:rsidR="00024295" w:rsidRDefault="00024295" w:rsidP="00530B7F"/>
    <w:p w14:paraId="1F603B07" w14:textId="52128FE6" w:rsidR="00530B7F" w:rsidRDefault="00530B7F" w:rsidP="00530B7F">
      <w:pPr>
        <w:pStyle w:val="Heading2"/>
      </w:pPr>
      <w:r>
        <w:t xml:space="preserve">Question 3 – What type of </w:t>
      </w:r>
      <w:r w:rsidR="00D37AC8">
        <w:t>currency</w:t>
      </w:r>
      <w:r>
        <w:t xml:space="preserve"> </w:t>
      </w:r>
      <w:r w:rsidR="00D37AC8">
        <w:t>is</w:t>
      </w:r>
      <w:r>
        <w:t xml:space="preserve"> not valuable?</w:t>
      </w:r>
    </w:p>
    <w:p w14:paraId="06C1580C" w14:textId="78448D56" w:rsidR="008D5ED7" w:rsidRDefault="008D5ED7" w:rsidP="008D5ED7">
      <w:r>
        <w:t xml:space="preserve">The currency we would prefer not to have </w:t>
      </w:r>
      <w:proofErr w:type="gramStart"/>
      <w:r>
        <w:t>is</w:t>
      </w:r>
      <w:proofErr w:type="gramEnd"/>
      <w:r>
        <w:t>:</w:t>
      </w:r>
    </w:p>
    <w:p w14:paraId="6ED676C0" w14:textId="423A483A" w:rsidR="008D5ED7" w:rsidRDefault="008D5ED7" w:rsidP="008D5ED7">
      <w:pPr>
        <w:pStyle w:val="ListParagraph"/>
        <w:numPr>
          <w:ilvl w:val="0"/>
          <w:numId w:val="8"/>
        </w:numPr>
      </w:pPr>
      <w:r>
        <w:t>Gaming tokens</w:t>
      </w:r>
    </w:p>
    <w:p w14:paraId="34968981" w14:textId="50F1B59B" w:rsidR="008D5ED7" w:rsidRDefault="008D5ED7" w:rsidP="008D5ED7">
      <w:pPr>
        <w:pStyle w:val="ListParagraph"/>
        <w:numPr>
          <w:ilvl w:val="0"/>
          <w:numId w:val="8"/>
        </w:numPr>
      </w:pPr>
      <w:r>
        <w:t>Transportation tokens</w:t>
      </w:r>
    </w:p>
    <w:p w14:paraId="5F4EB840" w14:textId="7A31BAAF" w:rsidR="008D5ED7" w:rsidRDefault="008D5ED7" w:rsidP="008D5ED7">
      <w:pPr>
        <w:pStyle w:val="ListParagraph"/>
        <w:numPr>
          <w:ilvl w:val="0"/>
          <w:numId w:val="8"/>
        </w:numPr>
      </w:pPr>
      <w:r>
        <w:t xml:space="preserve">If you are just sending coins, please do not return the box until it contains a minimum 3kg of </w:t>
      </w:r>
      <w:r w:rsidR="00DD1366">
        <w:t>coins</w:t>
      </w:r>
      <w:r>
        <w:t xml:space="preserve">, otherwise the postage costs outweigh the income to </w:t>
      </w:r>
      <w:r w:rsidR="0021463F">
        <w:t>ACN</w:t>
      </w:r>
      <w:r>
        <w:t>.</w:t>
      </w:r>
    </w:p>
    <w:p w14:paraId="798D7CA7" w14:textId="77777777" w:rsidR="008D5ED7" w:rsidRPr="008D5ED7" w:rsidRDefault="008D5ED7" w:rsidP="008D5ED7"/>
    <w:p w14:paraId="681384F0" w14:textId="2363F3CE" w:rsidR="00530B7F" w:rsidRDefault="00530B7F" w:rsidP="00530B7F">
      <w:pPr>
        <w:pStyle w:val="Heading2"/>
      </w:pPr>
      <w:r>
        <w:t xml:space="preserve">Question </w:t>
      </w:r>
      <w:r w:rsidR="00345CC8">
        <w:t>4</w:t>
      </w:r>
      <w:r>
        <w:t xml:space="preserve"> – </w:t>
      </w:r>
      <w:r w:rsidR="00345CC8">
        <w:t xml:space="preserve">How do </w:t>
      </w:r>
      <w:r w:rsidR="00CF256D">
        <w:t>you</w:t>
      </w:r>
      <w:r w:rsidR="00345CC8">
        <w:t xml:space="preserve"> </w:t>
      </w:r>
      <w:r w:rsidR="00CF256D">
        <w:t>pack up the currency for despatch</w:t>
      </w:r>
      <w:r>
        <w:t xml:space="preserve">? </w:t>
      </w:r>
    </w:p>
    <w:p w14:paraId="4FE56D28" w14:textId="0AD70218" w:rsidR="00E01AEB" w:rsidRDefault="00E01AEB" w:rsidP="00433BAD">
      <w:r>
        <w:t xml:space="preserve">All materials for packaging up your foreign currency </w:t>
      </w:r>
      <w:r w:rsidR="00BA1645">
        <w:t>w</w:t>
      </w:r>
      <w:r>
        <w:t>ill be supplied by our partners Xchange Master when you register for a collection box.</w:t>
      </w:r>
    </w:p>
    <w:p w14:paraId="0573980A" w14:textId="44F4A214" w:rsidR="00433BAD" w:rsidRDefault="00433BAD" w:rsidP="00433BAD">
      <w:r>
        <w:t xml:space="preserve">Once you have collected </w:t>
      </w:r>
      <w:r w:rsidR="000A5806">
        <w:t xml:space="preserve">your notes or </w:t>
      </w:r>
      <w:r>
        <w:t xml:space="preserve">a minimum of 3k of </w:t>
      </w:r>
      <w:r w:rsidR="00C57F87">
        <w:t>c</w:t>
      </w:r>
      <w:r w:rsidR="000A5806">
        <w:t>oins</w:t>
      </w:r>
      <w:r w:rsidR="00E01AEB">
        <w:t>:</w:t>
      </w:r>
    </w:p>
    <w:p w14:paraId="206F7693" w14:textId="09694296" w:rsidR="00CF256D" w:rsidRDefault="00CF256D" w:rsidP="00CF256D">
      <w:pPr>
        <w:pStyle w:val="ListParagraph"/>
        <w:numPr>
          <w:ilvl w:val="0"/>
          <w:numId w:val="10"/>
        </w:numPr>
      </w:pPr>
      <w:r>
        <w:t xml:space="preserve">Fill up the </w:t>
      </w:r>
      <w:r w:rsidR="00C57F87">
        <w:t>currency</w:t>
      </w:r>
      <w:r>
        <w:t xml:space="preserve"> bags as tightly as you can</w:t>
      </w:r>
    </w:p>
    <w:p w14:paraId="273A301F" w14:textId="5DBA19ED" w:rsidR="00CF256D" w:rsidRDefault="00CF256D" w:rsidP="00CF256D">
      <w:pPr>
        <w:pStyle w:val="ListParagraph"/>
        <w:numPr>
          <w:ilvl w:val="0"/>
          <w:numId w:val="10"/>
        </w:numPr>
      </w:pPr>
      <w:r>
        <w:lastRenderedPageBreak/>
        <w:t xml:space="preserve">Wrap the adhesive tape (included) tightly around the bags so they are ‘solid’ – they shouldn’t be able to rattle or get out </w:t>
      </w:r>
    </w:p>
    <w:p w14:paraId="7D881A28" w14:textId="754A166E" w:rsidR="00CF256D" w:rsidRDefault="00CF256D" w:rsidP="00CF256D">
      <w:pPr>
        <w:pStyle w:val="ListParagraph"/>
        <w:numPr>
          <w:ilvl w:val="0"/>
          <w:numId w:val="10"/>
        </w:numPr>
      </w:pPr>
      <w:r>
        <w:t>Wrap a layer of bubble wrap around each bag, securing with tape</w:t>
      </w:r>
    </w:p>
    <w:p w14:paraId="30AFB20D" w14:textId="7EC88B96" w:rsidR="00CF256D" w:rsidRDefault="00CF256D" w:rsidP="00CF256D">
      <w:pPr>
        <w:pStyle w:val="ListParagraph"/>
        <w:numPr>
          <w:ilvl w:val="0"/>
          <w:numId w:val="10"/>
        </w:numPr>
      </w:pPr>
      <w:r>
        <w:t>Line all sides of the box with bubble wrap and pack the c</w:t>
      </w:r>
      <w:r w:rsidR="00C57F87">
        <w:t>urrency</w:t>
      </w:r>
      <w:r>
        <w:t xml:space="preserve"> bags in as tight as possible – fill in any spaces with bubble wrap</w:t>
      </w:r>
    </w:p>
    <w:p w14:paraId="5F4E74FD" w14:textId="057E32E8" w:rsidR="00CF256D" w:rsidRDefault="00CF256D" w:rsidP="00CF256D">
      <w:pPr>
        <w:pStyle w:val="ListParagraph"/>
        <w:numPr>
          <w:ilvl w:val="0"/>
          <w:numId w:val="10"/>
        </w:numPr>
      </w:pPr>
      <w:r>
        <w:t>Make sure there is bubble wrap on the top of the bags!</w:t>
      </w:r>
    </w:p>
    <w:p w14:paraId="51A1443B" w14:textId="198C4C98" w:rsidR="00CF256D" w:rsidRDefault="00755BCD" w:rsidP="00CF256D">
      <w:pPr>
        <w:pStyle w:val="ListParagraph"/>
        <w:numPr>
          <w:ilvl w:val="0"/>
          <w:numId w:val="10"/>
        </w:numPr>
      </w:pPr>
      <w:r>
        <w:t>Enclose</w:t>
      </w:r>
      <w:r w:rsidR="00CF256D">
        <w:t xml:space="preserve"> th</w:t>
      </w:r>
      <w:r>
        <w:t>e</w:t>
      </w:r>
      <w:r w:rsidR="00CF256D">
        <w:t xml:space="preserve"> form </w:t>
      </w:r>
      <w:r>
        <w:t xml:space="preserve">provided </w:t>
      </w:r>
      <w:r w:rsidR="00CF256D">
        <w:t xml:space="preserve">before you close the box cover </w:t>
      </w:r>
    </w:p>
    <w:p w14:paraId="32C37828" w14:textId="252AC6EF" w:rsidR="00CF256D" w:rsidRDefault="00CF256D" w:rsidP="00CF256D">
      <w:pPr>
        <w:pStyle w:val="ListParagraph"/>
        <w:numPr>
          <w:ilvl w:val="0"/>
          <w:numId w:val="10"/>
        </w:numPr>
      </w:pPr>
      <w:r>
        <w:t>Tape the bottom of the closing flap to the bottom of the box with several strips of tape</w:t>
      </w:r>
    </w:p>
    <w:p w14:paraId="054298C5" w14:textId="24E86A0C" w:rsidR="009A5BD8" w:rsidRDefault="00CF256D" w:rsidP="00CF256D">
      <w:pPr>
        <w:pStyle w:val="ListParagraph"/>
        <w:numPr>
          <w:ilvl w:val="0"/>
          <w:numId w:val="10"/>
        </w:numPr>
      </w:pPr>
      <w:r>
        <w:t>Wrap tape around the box three or four times to ensure all sides are closed and secure –</w:t>
      </w:r>
      <w:r w:rsidR="00E01AEB">
        <w:t xml:space="preserve"> we don’t want the box coming apart in transit.</w:t>
      </w:r>
    </w:p>
    <w:p w14:paraId="1E70B5F0" w14:textId="77777777" w:rsidR="00CF256D" w:rsidRDefault="00CF256D" w:rsidP="00530B7F"/>
    <w:p w14:paraId="51E042BA" w14:textId="1B8D3DA0" w:rsidR="00530B7F" w:rsidRDefault="00530B7F" w:rsidP="00530B7F">
      <w:pPr>
        <w:pStyle w:val="Heading2"/>
      </w:pPr>
      <w:r>
        <w:t xml:space="preserve">Question </w:t>
      </w:r>
      <w:r w:rsidR="004A0A34">
        <w:t>5</w:t>
      </w:r>
      <w:r>
        <w:t xml:space="preserve"> – </w:t>
      </w:r>
      <w:r w:rsidR="00E01AEB">
        <w:t>How do you send your currency to us</w:t>
      </w:r>
      <w:r>
        <w:t xml:space="preserve">? </w:t>
      </w:r>
    </w:p>
    <w:p w14:paraId="65D65F4E" w14:textId="1C5FE9D3" w:rsidR="004A0A34" w:rsidRDefault="004A0A34" w:rsidP="004A0A34">
      <w:r>
        <w:t xml:space="preserve">Once you have packed up your foreign currency and are ready to send it to us, just contact our partners Xchange Master on 0141 328 9357 or email </w:t>
      </w:r>
      <w:hyperlink r:id="rId10" w:history="1">
        <w:r w:rsidR="0021463F" w:rsidRPr="007053C3">
          <w:rPr>
            <w:rStyle w:val="Hyperlink"/>
          </w:rPr>
          <w:t>ACNUK@xchange-master.co.uk</w:t>
        </w:r>
      </w:hyperlink>
      <w:r w:rsidR="00BA1645">
        <w:t xml:space="preserve"> </w:t>
      </w:r>
      <w:r>
        <w:t xml:space="preserve">to arrange the return. They will discuss the best of the following four options for you – none of which will cost you anything: </w:t>
      </w:r>
    </w:p>
    <w:p w14:paraId="6C131EC8" w14:textId="76D2D57E" w:rsidR="004A0A34" w:rsidRDefault="004A0A34" w:rsidP="004A0A34">
      <w:pPr>
        <w:pStyle w:val="ListParagraph"/>
        <w:numPr>
          <w:ilvl w:val="0"/>
          <w:numId w:val="11"/>
        </w:numPr>
      </w:pPr>
      <w:r>
        <w:t>Drop off to a DPD collection point</w:t>
      </w:r>
    </w:p>
    <w:p w14:paraId="3490CAA1" w14:textId="006FB5B6" w:rsidR="004A0A34" w:rsidRDefault="004A0A34" w:rsidP="004A0A34">
      <w:pPr>
        <w:pStyle w:val="ListParagraph"/>
        <w:numPr>
          <w:ilvl w:val="0"/>
          <w:numId w:val="11"/>
        </w:numPr>
      </w:pPr>
      <w:r>
        <w:t>Drop off to a Hermes parcel shop</w:t>
      </w:r>
    </w:p>
    <w:p w14:paraId="31BA5296" w14:textId="586E3816" w:rsidR="004A0A34" w:rsidRDefault="004A0A34" w:rsidP="004A0A34">
      <w:pPr>
        <w:pStyle w:val="ListParagraph"/>
        <w:numPr>
          <w:ilvl w:val="0"/>
          <w:numId w:val="11"/>
        </w:numPr>
      </w:pPr>
      <w:r>
        <w:t>Drop off to a UPS access point</w:t>
      </w:r>
    </w:p>
    <w:p w14:paraId="7E3B490A" w14:textId="7DDAF538" w:rsidR="004A0A34" w:rsidRDefault="004A0A34" w:rsidP="004A0A34">
      <w:pPr>
        <w:pStyle w:val="ListParagraph"/>
        <w:numPr>
          <w:ilvl w:val="0"/>
          <w:numId w:val="11"/>
        </w:numPr>
      </w:pPr>
      <w:r>
        <w:t>Courier pickup from your workplace (someone must be there to hand over the parcel, timings are variable)</w:t>
      </w:r>
    </w:p>
    <w:p w14:paraId="24D1C764" w14:textId="77777777" w:rsidR="00992DE0" w:rsidRDefault="00992DE0" w:rsidP="004A0A34"/>
    <w:p w14:paraId="1B7C3CB5" w14:textId="1E5B04BF" w:rsidR="00530B7F" w:rsidRDefault="004A0A34" w:rsidP="004A0A34">
      <w:r>
        <w:t>If using the ‘drop off’ service, you will be emailed a file to print or sent a pre-paid label in the post. You must only use the corresponding label to the service, they cannot be interchanged.</w:t>
      </w:r>
    </w:p>
    <w:p w14:paraId="2403D065" w14:textId="77777777" w:rsidR="004A0A34" w:rsidRDefault="004A0A34" w:rsidP="004A0A34"/>
    <w:p w14:paraId="0831B3FD" w14:textId="71B2FFFC" w:rsidR="00530B7F" w:rsidRDefault="00530B7F" w:rsidP="00530B7F">
      <w:pPr>
        <w:pStyle w:val="Heading2"/>
      </w:pPr>
      <w:r>
        <w:t xml:space="preserve">Question </w:t>
      </w:r>
      <w:r w:rsidR="004E27C5">
        <w:t>6</w:t>
      </w:r>
      <w:r>
        <w:t xml:space="preserve"> –</w:t>
      </w:r>
      <w:r w:rsidR="004E27C5">
        <w:t xml:space="preserve"> will I be told how much my currency has raised?</w:t>
      </w:r>
    </w:p>
    <w:p w14:paraId="75D2A847" w14:textId="6B4B8D49" w:rsidR="00530B7F" w:rsidRDefault="00530B7F" w:rsidP="00530B7F">
      <w:r>
        <w:t>Yes</w:t>
      </w:r>
      <w:r w:rsidR="004E27C5">
        <w:t xml:space="preserve">, once the currency has been received and exchanged, you will receive a thank you letter telling you how much your contribution has made to </w:t>
      </w:r>
      <w:r w:rsidR="0021463F">
        <w:t>ACN</w:t>
      </w:r>
      <w:r w:rsidR="004E27C5">
        <w:t>.</w:t>
      </w:r>
    </w:p>
    <w:p w14:paraId="2D8EB4EA" w14:textId="77777777" w:rsidR="00530B7F" w:rsidRDefault="00530B7F" w:rsidP="00530B7F"/>
    <w:p w14:paraId="56BF37EB" w14:textId="2C15FCCA" w:rsidR="00530B7F" w:rsidRDefault="00530B7F" w:rsidP="00530B7F">
      <w:pPr>
        <w:pStyle w:val="Heading2"/>
      </w:pPr>
      <w:r>
        <w:lastRenderedPageBreak/>
        <w:t xml:space="preserve">Question </w:t>
      </w:r>
      <w:r w:rsidR="004E27C5">
        <w:t>7</w:t>
      </w:r>
      <w:r>
        <w:t xml:space="preserve"> – How does </w:t>
      </w:r>
      <w:r w:rsidR="0021463F">
        <w:t>ACN</w:t>
      </w:r>
      <w:r>
        <w:t xml:space="preserve"> make use of these funds to aid </w:t>
      </w:r>
      <w:r w:rsidR="0021463F">
        <w:t>persecuted Christian communities worldwide</w:t>
      </w:r>
      <w:r>
        <w:t xml:space="preserve">? </w:t>
      </w:r>
    </w:p>
    <w:p w14:paraId="21CADF93" w14:textId="63EFCC1C" w:rsidR="00620E99" w:rsidRDefault="0021463F" w:rsidP="00530B7F">
      <w:r>
        <w:t>Please see our website</w:t>
      </w:r>
      <w:r w:rsidR="00620E99">
        <w:t xml:space="preserve"> for details of all the work we do.</w:t>
      </w:r>
    </w:p>
    <w:p w14:paraId="6515CA84" w14:textId="3F3B04DC" w:rsidR="00530B7F" w:rsidRDefault="00620E99" w:rsidP="00530B7F">
      <w:hyperlink r:id="rId11" w:history="1">
        <w:r w:rsidRPr="00361110">
          <w:rPr>
            <w:rStyle w:val="Hyperlink"/>
          </w:rPr>
          <w:t>https://acnuk.org/our-campaigns/</w:t>
        </w:r>
      </w:hyperlink>
    </w:p>
    <w:p w14:paraId="4D6A33F7" w14:textId="77777777" w:rsidR="00620E99" w:rsidRPr="00471A1D" w:rsidRDefault="00620E99" w:rsidP="00530B7F"/>
    <w:p w14:paraId="100720CB" w14:textId="483FC6EC" w:rsidR="00530B7F" w:rsidRDefault="00530B7F" w:rsidP="00530B7F">
      <w:r>
        <w:t xml:space="preserve">As you can see </w:t>
      </w:r>
      <w:r w:rsidR="00CF10EC">
        <w:t xml:space="preserve">your foreign and old </w:t>
      </w:r>
      <w:r w:rsidR="00DE14F7">
        <w:t xml:space="preserve">British </w:t>
      </w:r>
      <w:r w:rsidR="00CF10EC">
        <w:t xml:space="preserve">currency </w:t>
      </w:r>
      <w:r>
        <w:t xml:space="preserve">really </w:t>
      </w:r>
      <w:r w:rsidR="00CF10EC">
        <w:t>can</w:t>
      </w:r>
      <w:r>
        <w:t xml:space="preserve"> make a difference.</w:t>
      </w:r>
    </w:p>
    <w:p w14:paraId="6A99964E" w14:textId="77777777" w:rsidR="00CF10EC" w:rsidRDefault="00CF10EC" w:rsidP="00530B7F"/>
    <w:p w14:paraId="7C81C25E" w14:textId="0957064E" w:rsidR="00530B7F" w:rsidRPr="00CF10EC" w:rsidRDefault="00530B7F" w:rsidP="00530B7F">
      <w:pPr>
        <w:rPr>
          <w:b/>
          <w:bCs/>
        </w:rPr>
      </w:pPr>
      <w:r w:rsidRPr="00CF10EC">
        <w:rPr>
          <w:b/>
          <w:bCs/>
        </w:rPr>
        <w:t>Thank you for your support.</w:t>
      </w:r>
    </w:p>
    <w:p w14:paraId="190A79F3" w14:textId="77777777" w:rsidR="00530B7F" w:rsidRPr="00471A1D" w:rsidRDefault="00530B7F" w:rsidP="00530B7F">
      <w:pPr>
        <w:spacing w:line="375" w:lineRule="atLeast"/>
        <w:rPr>
          <w:color w:val="666666"/>
          <w:sz w:val="24"/>
          <w:szCs w:val="24"/>
          <w:lang w:val="en" w:eastAsia="en-GB"/>
        </w:rPr>
      </w:pPr>
    </w:p>
    <w:p w14:paraId="41F52509" w14:textId="77777777" w:rsidR="00530B7F" w:rsidRPr="00471A1D" w:rsidRDefault="00530B7F" w:rsidP="00530B7F">
      <w:pPr>
        <w:spacing w:line="375" w:lineRule="atLeast"/>
        <w:rPr>
          <w:rFonts w:ascii="Times New Roman" w:hAnsi="Times New Roman" w:cs="Times New Roman"/>
          <w:color w:val="007C83"/>
          <w:sz w:val="24"/>
          <w:szCs w:val="24"/>
          <w:u w:val="single"/>
          <w:lang w:eastAsia="en-GB"/>
        </w:rPr>
      </w:pPr>
      <w:r w:rsidRPr="00471A1D">
        <w:rPr>
          <w:color w:val="666666"/>
          <w:sz w:val="24"/>
          <w:szCs w:val="24"/>
          <w:lang w:val="en" w:eastAsia="en-GB"/>
        </w:rPr>
        <w:fldChar w:fldCharType="begin"/>
      </w:r>
      <w:r w:rsidRPr="00471A1D">
        <w:rPr>
          <w:color w:val="666666"/>
          <w:sz w:val="24"/>
          <w:szCs w:val="24"/>
          <w:lang w:val="en" w:eastAsia="en-GB"/>
        </w:rPr>
        <w:instrText xml:space="preserve"> HYPERLINK "https://donate.rnib.org.uk/directdebit/" </w:instrText>
      </w:r>
      <w:r w:rsidRPr="00471A1D">
        <w:rPr>
          <w:color w:val="666666"/>
          <w:sz w:val="24"/>
          <w:szCs w:val="24"/>
          <w:lang w:val="en" w:eastAsia="en-GB"/>
        </w:rPr>
      </w:r>
      <w:r w:rsidRPr="00471A1D">
        <w:rPr>
          <w:color w:val="666666"/>
          <w:sz w:val="24"/>
          <w:szCs w:val="24"/>
          <w:lang w:val="en" w:eastAsia="en-GB"/>
        </w:rPr>
        <w:fldChar w:fldCharType="separate"/>
      </w:r>
    </w:p>
    <w:p w14:paraId="749AA83A" w14:textId="77777777" w:rsidR="00530B7F" w:rsidRPr="00471A1D" w:rsidRDefault="00530B7F" w:rsidP="00530B7F">
      <w:pPr>
        <w:spacing w:line="375" w:lineRule="atLeast"/>
        <w:rPr>
          <w:rFonts w:ascii="Times New Roman" w:hAnsi="Times New Roman" w:cs="Times New Roman"/>
          <w:color w:val="666666"/>
          <w:sz w:val="24"/>
          <w:szCs w:val="24"/>
          <w:lang w:eastAsia="en-GB"/>
        </w:rPr>
      </w:pPr>
      <w:r w:rsidRPr="00471A1D">
        <w:rPr>
          <w:color w:val="666666"/>
          <w:sz w:val="24"/>
          <w:szCs w:val="24"/>
          <w:lang w:val="en" w:eastAsia="en-GB"/>
        </w:rPr>
        <w:fldChar w:fldCharType="end"/>
      </w:r>
    </w:p>
    <w:p w14:paraId="6C34B0BA" w14:textId="77777777" w:rsidR="00530B7F" w:rsidRDefault="00530B7F" w:rsidP="00530B7F"/>
    <w:p w14:paraId="3989AF3C" w14:textId="276E1868" w:rsidR="000449EE" w:rsidRDefault="000449EE" w:rsidP="4707CDBD">
      <w:pPr>
        <w:pStyle w:val="Heading2"/>
      </w:pPr>
    </w:p>
    <w:p w14:paraId="7214732D" w14:textId="77777777" w:rsidR="000449EE" w:rsidRPr="00BD6952" w:rsidRDefault="000449EE" w:rsidP="00301BAE"/>
    <w:sectPr w:rsidR="000449EE" w:rsidRPr="00BD6952" w:rsidSect="00531E84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646" w:right="1418" w:bottom="1418" w:left="1418" w:header="6" w:footer="3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98DF" w14:textId="77777777" w:rsidR="00DE4F72" w:rsidRDefault="00DE4F72" w:rsidP="00DB35DB">
      <w:r>
        <w:separator/>
      </w:r>
    </w:p>
  </w:endnote>
  <w:endnote w:type="continuationSeparator" w:id="0">
    <w:p w14:paraId="4A339EC3" w14:textId="77777777" w:rsidR="00DE4F72" w:rsidRDefault="00DE4F72" w:rsidP="00DB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gra-Bold">
    <w:altName w:val="Ingra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gra-Regular">
    <w:altName w:val="Ingra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FD588" w14:textId="6F09EC24" w:rsidR="00DD1622" w:rsidRPr="00DB35DB" w:rsidRDefault="00DD1622" w:rsidP="00DB35DB">
    <w:pPr>
      <w:pStyle w:val="EndnoteText"/>
      <w:rPr>
        <w:b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E9E39D" wp14:editId="09CDCC57">
              <wp:simplePos x="0" y="0"/>
              <wp:positionH relativeFrom="column">
                <wp:posOffset>0</wp:posOffset>
              </wp:positionH>
              <wp:positionV relativeFrom="paragraph">
                <wp:posOffset>-235778</wp:posOffset>
              </wp:positionV>
              <wp:extent cx="6632575" cy="114300"/>
              <wp:effectExtent l="0" t="0" r="22225" b="381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2575" cy="114300"/>
                      </a:xfrm>
                      <a:prstGeom prst="rect">
                        <a:avLst/>
                      </a:prstGeom>
                      <a:solidFill>
                        <a:srgbClr val="E5007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87FBBC" id="Rectangle 4" o:spid="_x0000_s1026" style="position:absolute;margin-left:0;margin-top:-18.55pt;width:522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" fillcolor="#e50071" strokecolor="#4579b8 [3044]"/>
          </w:pict>
        </mc:Fallback>
      </mc:AlternateContent>
    </w:r>
    <w:r w:rsidR="0021463F">
      <w:rPr>
        <w:b/>
      </w:rPr>
      <w:t>ACN</w:t>
    </w:r>
    <w:r>
      <w:rPr>
        <w:b/>
      </w:rPr>
      <w:t>.org.uk</w:t>
    </w:r>
  </w:p>
  <w:p w14:paraId="279F9DAC" w14:textId="77777777" w:rsidR="00DD1622" w:rsidRDefault="00DD1622" w:rsidP="00DB3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1CAE9" w14:textId="29CFF61F" w:rsidR="00DD1622" w:rsidRDefault="00DD1622" w:rsidP="00301BAE">
    <w:pPr>
      <w:pStyle w:val="Normalnogap"/>
      <w:rPr>
        <w:b/>
      </w:rPr>
    </w:pPr>
    <w:r>
      <w:tab/>
    </w:r>
  </w:p>
  <w:p w14:paraId="2487331F" w14:textId="77777777" w:rsidR="0021463F" w:rsidRDefault="0021463F" w:rsidP="0021463F">
    <w:pPr>
      <w:pStyle w:val="Footer"/>
      <w:jc w:val="center"/>
    </w:pPr>
    <w:r w:rsidRPr="003F4EF8">
      <w:t>A</w:t>
    </w:r>
    <w:r>
      <w:t xml:space="preserve">id to the Church in Need </w:t>
    </w:r>
    <w:r w:rsidRPr="003F4EF8">
      <w:t>– registered charity in England and Wales (1097984) and in Scotland (SC040748)</w:t>
    </w:r>
  </w:p>
  <w:p w14:paraId="541272EB" w14:textId="77777777" w:rsidR="00DD1622" w:rsidRPr="00DB35DB" w:rsidRDefault="00DD1622" w:rsidP="00DB35DB">
    <w:pPr>
      <w:pStyle w:val="EndnoteText"/>
      <w:rPr>
        <w:b/>
      </w:rPr>
    </w:pPr>
  </w:p>
  <w:p w14:paraId="3CA1BD55" w14:textId="77777777" w:rsidR="00DD1622" w:rsidRDefault="00DD1622" w:rsidP="00DB35DB">
    <w:pPr>
      <w:pStyle w:val="Normalnogap"/>
    </w:pPr>
  </w:p>
  <w:p w14:paraId="23E9451D" w14:textId="77777777" w:rsidR="00DD1622" w:rsidRPr="00DB35DB" w:rsidRDefault="00DD1622" w:rsidP="00DB35DB">
    <w:pPr>
      <w:pStyle w:val="Normalnog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9D91D" w14:textId="49217B62" w:rsidR="00DD1622" w:rsidRDefault="00DD1622" w:rsidP="002D3510">
    <w:pPr>
      <w:pStyle w:val="EndnoteText"/>
      <w:rPr>
        <w:b/>
      </w:rPr>
    </w:pPr>
  </w:p>
  <w:p w14:paraId="6DD72379" w14:textId="77777777" w:rsidR="0021463F" w:rsidRDefault="0021463F" w:rsidP="0021463F">
    <w:pPr>
      <w:pStyle w:val="Footer"/>
      <w:jc w:val="center"/>
    </w:pPr>
    <w:r w:rsidRPr="003F4EF8">
      <w:t>A</w:t>
    </w:r>
    <w:r>
      <w:t xml:space="preserve">id to the Church in Need </w:t>
    </w:r>
    <w:r w:rsidRPr="003F4EF8">
      <w:t>– registered charity in England and Wales (1097984) and in Scotland (SC040748)</w:t>
    </w:r>
  </w:p>
  <w:p w14:paraId="0E8EBD0F" w14:textId="77777777" w:rsidR="00DD1622" w:rsidRDefault="00DD1622" w:rsidP="00BA5351">
    <w:pPr>
      <w:pStyle w:val="Normalnogap"/>
    </w:pPr>
  </w:p>
  <w:p w14:paraId="14F793B0" w14:textId="77777777" w:rsidR="00DD1622" w:rsidRPr="002D3510" w:rsidRDefault="00DD1622" w:rsidP="00BA5351">
    <w:pPr>
      <w:pStyle w:val="Normalnogap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F07A0" w14:textId="77777777" w:rsidR="00DE4F72" w:rsidRDefault="00DE4F72" w:rsidP="00DB35DB">
      <w:r>
        <w:separator/>
      </w:r>
    </w:p>
  </w:footnote>
  <w:footnote w:type="continuationSeparator" w:id="0">
    <w:p w14:paraId="191207C4" w14:textId="77777777" w:rsidR="00DE4F72" w:rsidRDefault="00DE4F72" w:rsidP="00DB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F6DE3" w14:textId="41679FD7" w:rsidR="00531E84" w:rsidRDefault="00531E84">
    <w:pPr>
      <w:pStyle w:val="Header"/>
    </w:pPr>
    <w:r w:rsidRPr="000449EE">
      <w:rPr>
        <w:noProof/>
        <w:sz w:val="12"/>
        <w:szCs w:val="12"/>
        <w:lang w:eastAsia="en-GB"/>
      </w:rPr>
      <w:drawing>
        <wp:anchor distT="0" distB="0" distL="114300" distR="114300" simplePos="0" relativeHeight="251667456" behindDoc="0" locked="1" layoutInCell="1" allowOverlap="0" wp14:anchorId="3F6BD70B" wp14:editId="22D6A6DD">
          <wp:simplePos x="0" y="0"/>
          <wp:positionH relativeFrom="column">
            <wp:posOffset>-233680</wp:posOffset>
          </wp:positionH>
          <wp:positionV relativeFrom="page">
            <wp:posOffset>390525</wp:posOffset>
          </wp:positionV>
          <wp:extent cx="1694180" cy="893445"/>
          <wp:effectExtent l="0" t="0" r="127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180" cy="893445"/>
                  </a:xfrm>
                  <a:prstGeom prst="rect">
                    <a:avLst/>
                  </a:prstGeom>
                  <a:effectLst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66A4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E8AC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B80168"/>
    <w:multiLevelType w:val="hybridMultilevel"/>
    <w:tmpl w:val="38243832"/>
    <w:lvl w:ilvl="0" w:tplc="64C2C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242E8"/>
    <w:multiLevelType w:val="hybridMultilevel"/>
    <w:tmpl w:val="BCF2311A"/>
    <w:lvl w:ilvl="0" w:tplc="64C2C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3782A"/>
    <w:multiLevelType w:val="hybridMultilevel"/>
    <w:tmpl w:val="88CEEE50"/>
    <w:lvl w:ilvl="0" w:tplc="64C2C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5EFA"/>
    <w:multiLevelType w:val="hybridMultilevel"/>
    <w:tmpl w:val="B2FA8CA8"/>
    <w:lvl w:ilvl="0" w:tplc="64C2C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50AE"/>
    <w:multiLevelType w:val="hybridMultilevel"/>
    <w:tmpl w:val="EDD0F032"/>
    <w:lvl w:ilvl="0" w:tplc="64C2C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1EF8"/>
    <w:multiLevelType w:val="hybridMultilevel"/>
    <w:tmpl w:val="6E8A2B42"/>
    <w:lvl w:ilvl="0" w:tplc="64C2C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05F6D"/>
    <w:multiLevelType w:val="hybridMultilevel"/>
    <w:tmpl w:val="2EE219C2"/>
    <w:lvl w:ilvl="0" w:tplc="64C2C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03311"/>
    <w:multiLevelType w:val="hybridMultilevel"/>
    <w:tmpl w:val="AE687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131378">
    <w:abstractNumId w:val="1"/>
  </w:num>
  <w:num w:numId="2" w16cid:durableId="1530097559">
    <w:abstractNumId w:val="1"/>
  </w:num>
  <w:num w:numId="3" w16cid:durableId="521632851">
    <w:abstractNumId w:val="0"/>
  </w:num>
  <w:num w:numId="4" w16cid:durableId="219944492">
    <w:abstractNumId w:val="0"/>
  </w:num>
  <w:num w:numId="5" w16cid:durableId="1247955942">
    <w:abstractNumId w:val="9"/>
  </w:num>
  <w:num w:numId="6" w16cid:durableId="765997560">
    <w:abstractNumId w:val="3"/>
  </w:num>
  <w:num w:numId="7" w16cid:durableId="1202936139">
    <w:abstractNumId w:val="4"/>
  </w:num>
  <w:num w:numId="8" w16cid:durableId="1718775642">
    <w:abstractNumId w:val="8"/>
  </w:num>
  <w:num w:numId="9" w16cid:durableId="269750755">
    <w:abstractNumId w:val="2"/>
  </w:num>
  <w:num w:numId="10" w16cid:durableId="2132744420">
    <w:abstractNumId w:val="6"/>
  </w:num>
  <w:num w:numId="11" w16cid:durableId="401568777">
    <w:abstractNumId w:val="5"/>
  </w:num>
  <w:num w:numId="12" w16cid:durableId="820854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52"/>
    <w:rsid w:val="00024295"/>
    <w:rsid w:val="00037565"/>
    <w:rsid w:val="000449EE"/>
    <w:rsid w:val="0009764A"/>
    <w:rsid w:val="000A5806"/>
    <w:rsid w:val="00143E45"/>
    <w:rsid w:val="0021463F"/>
    <w:rsid w:val="00275B5A"/>
    <w:rsid w:val="002A3E96"/>
    <w:rsid w:val="002D3510"/>
    <w:rsid w:val="002D5D27"/>
    <w:rsid w:val="00301BAE"/>
    <w:rsid w:val="003051C0"/>
    <w:rsid w:val="00326E28"/>
    <w:rsid w:val="00345CC8"/>
    <w:rsid w:val="003C2212"/>
    <w:rsid w:val="00433BAD"/>
    <w:rsid w:val="004A0A34"/>
    <w:rsid w:val="004B3690"/>
    <w:rsid w:val="004B4DCE"/>
    <w:rsid w:val="004E27C5"/>
    <w:rsid w:val="004F04AC"/>
    <w:rsid w:val="00530B7F"/>
    <w:rsid w:val="00531E84"/>
    <w:rsid w:val="00594CC1"/>
    <w:rsid w:val="005F1C5F"/>
    <w:rsid w:val="00620E99"/>
    <w:rsid w:val="0069301B"/>
    <w:rsid w:val="00696638"/>
    <w:rsid w:val="006A2111"/>
    <w:rsid w:val="006D78F1"/>
    <w:rsid w:val="00755BCD"/>
    <w:rsid w:val="007C1362"/>
    <w:rsid w:val="007E651B"/>
    <w:rsid w:val="00827B3F"/>
    <w:rsid w:val="00854EF5"/>
    <w:rsid w:val="008850D8"/>
    <w:rsid w:val="008B25FC"/>
    <w:rsid w:val="008D5ED7"/>
    <w:rsid w:val="00923C01"/>
    <w:rsid w:val="00964EDD"/>
    <w:rsid w:val="00991C92"/>
    <w:rsid w:val="00992DE0"/>
    <w:rsid w:val="009A5BD8"/>
    <w:rsid w:val="00A2217A"/>
    <w:rsid w:val="00A81AFA"/>
    <w:rsid w:val="00B57031"/>
    <w:rsid w:val="00BA1645"/>
    <w:rsid w:val="00BA5351"/>
    <w:rsid w:val="00BD6952"/>
    <w:rsid w:val="00C01C13"/>
    <w:rsid w:val="00C57F87"/>
    <w:rsid w:val="00C675BB"/>
    <w:rsid w:val="00C83A8B"/>
    <w:rsid w:val="00CA7AD4"/>
    <w:rsid w:val="00CE4DC9"/>
    <w:rsid w:val="00CF10EC"/>
    <w:rsid w:val="00CF256D"/>
    <w:rsid w:val="00D37AC8"/>
    <w:rsid w:val="00D91E55"/>
    <w:rsid w:val="00D9346D"/>
    <w:rsid w:val="00D96DF8"/>
    <w:rsid w:val="00DB35DB"/>
    <w:rsid w:val="00DD1366"/>
    <w:rsid w:val="00DD1622"/>
    <w:rsid w:val="00DE14F7"/>
    <w:rsid w:val="00DE4F72"/>
    <w:rsid w:val="00DF178D"/>
    <w:rsid w:val="00E01AEB"/>
    <w:rsid w:val="00E24C16"/>
    <w:rsid w:val="00E733F1"/>
    <w:rsid w:val="4707CDBD"/>
    <w:rsid w:val="7FB4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BFC33FC"/>
  <w14:defaultImageDpi w14:val="300"/>
  <w15:docId w15:val="{0C4964A3-7504-4F81-B8A3-293A0886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B7F"/>
    <w:rPr>
      <w:rFonts w:ascii="Arial" w:hAnsi="Arial" w:cs="Arial"/>
      <w:sz w:val="28"/>
    </w:rPr>
  </w:style>
  <w:style w:type="paragraph" w:styleId="Heading1">
    <w:name w:val="heading 1"/>
    <w:basedOn w:val="Normal"/>
    <w:next w:val="Normal"/>
    <w:link w:val="Heading1Char"/>
    <w:qFormat/>
    <w:rsid w:val="00DD1622"/>
    <w:pPr>
      <w:keepNext/>
      <w:spacing w:after="140"/>
      <w:outlineLvl w:val="0"/>
    </w:pPr>
    <w:rPr>
      <w:b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D6952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DD1622"/>
    <w:pPr>
      <w:keepNext/>
      <w:spacing w:after="10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link w:val="Heading4Char"/>
    <w:qFormat/>
    <w:rsid w:val="00DB35DB"/>
    <w:pPr>
      <w:keepNext/>
      <w:spacing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D6952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D6952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ityBoldlineCharitynumbers">
    <w:name w:val="Charity Bold line (Charity numbers)"/>
    <w:basedOn w:val="Normal"/>
    <w:uiPriority w:val="99"/>
    <w:rsid w:val="00BD6952"/>
    <w:pPr>
      <w:widowControl w:val="0"/>
      <w:pBdr>
        <w:top w:val="single" w:sz="92" w:space="19" w:color="E24486"/>
      </w:pBdr>
      <w:suppressAutoHyphens/>
      <w:autoSpaceDE w:val="0"/>
      <w:autoSpaceDN w:val="0"/>
      <w:adjustRightInd w:val="0"/>
      <w:spacing w:after="57" w:line="320" w:lineRule="atLeast"/>
      <w:textAlignment w:val="center"/>
    </w:pPr>
    <w:rPr>
      <w:rFonts w:ascii="Ingra-Bold" w:hAnsi="Ingra-Bold" w:cs="Ingra-Bold"/>
      <w:b/>
      <w:bCs/>
      <w:color w:val="000000"/>
      <w:szCs w:val="28"/>
    </w:rPr>
  </w:style>
  <w:style w:type="paragraph" w:customStyle="1" w:styleId="charitynumberCharitynumbers">
    <w:name w:val="charity number (Charity numbers)"/>
    <w:basedOn w:val="Normal"/>
    <w:uiPriority w:val="99"/>
    <w:rsid w:val="00BD6952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Ingra-Regular" w:hAnsi="Ingra-Regular" w:cs="Ingra-Regular"/>
      <w:color w:val="000000"/>
      <w:spacing w:val="-3"/>
      <w:szCs w:val="28"/>
    </w:rPr>
  </w:style>
  <w:style w:type="paragraph" w:styleId="Header">
    <w:name w:val="header"/>
    <w:basedOn w:val="Normal"/>
    <w:link w:val="HeaderChar"/>
    <w:uiPriority w:val="99"/>
    <w:unhideWhenUsed/>
    <w:rsid w:val="00BD69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952"/>
  </w:style>
  <w:style w:type="paragraph" w:styleId="Footer">
    <w:name w:val="footer"/>
    <w:basedOn w:val="Normal"/>
    <w:link w:val="FooterChar"/>
    <w:uiPriority w:val="99"/>
    <w:unhideWhenUsed/>
    <w:rsid w:val="00BD69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952"/>
  </w:style>
  <w:style w:type="character" w:customStyle="1" w:styleId="Heading1Char">
    <w:name w:val="Heading 1 Char"/>
    <w:basedOn w:val="DefaultParagraphFont"/>
    <w:link w:val="Heading1"/>
    <w:rsid w:val="00DD1622"/>
    <w:rPr>
      <w:rFonts w:ascii="Arial" w:hAnsi="Arial"/>
      <w:b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BD6952"/>
    <w:rPr>
      <w:rFonts w:ascii="Arial" w:hAnsi="Arial"/>
      <w:b/>
      <w:sz w:val="36"/>
    </w:rPr>
  </w:style>
  <w:style w:type="character" w:customStyle="1" w:styleId="Heading3Char">
    <w:name w:val="Heading 3 Char"/>
    <w:basedOn w:val="DefaultParagraphFont"/>
    <w:link w:val="Heading3"/>
    <w:rsid w:val="00DD1622"/>
    <w:rPr>
      <w:rFonts w:ascii="Arial" w:hAnsi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B35DB"/>
    <w:rPr>
      <w:rFonts w:ascii="Arial" w:hAnsi="Arial"/>
      <w:b/>
      <w:sz w:val="28"/>
    </w:rPr>
  </w:style>
  <w:style w:type="character" w:customStyle="1" w:styleId="Heading5Char">
    <w:name w:val="Heading 5 Char"/>
    <w:basedOn w:val="DefaultParagraphFont"/>
    <w:link w:val="Heading5"/>
    <w:rsid w:val="00BD6952"/>
    <w:rPr>
      <w:rFonts w:ascii="Arial" w:hAnsi="Arial"/>
      <w:b/>
      <w:sz w:val="28"/>
    </w:rPr>
  </w:style>
  <w:style w:type="character" w:customStyle="1" w:styleId="Heading6Char">
    <w:name w:val="Heading 6 Char"/>
    <w:basedOn w:val="DefaultParagraphFont"/>
    <w:link w:val="Heading6"/>
    <w:rsid w:val="00BD6952"/>
    <w:rPr>
      <w:rFonts w:ascii="Arial" w:hAnsi="Arial"/>
      <w:b/>
      <w:sz w:val="28"/>
    </w:rPr>
  </w:style>
  <w:style w:type="character" w:styleId="EndnoteReference">
    <w:name w:val="endnote reference"/>
    <w:basedOn w:val="DefaultParagraphFont"/>
    <w:qFormat/>
    <w:rsid w:val="00BD6952"/>
    <w:rPr>
      <w:rFonts w:ascii="Arial" w:hAnsi="Arial"/>
      <w:sz w:val="28"/>
      <w:vertAlign w:val="baseline"/>
    </w:rPr>
  </w:style>
  <w:style w:type="paragraph" w:styleId="EndnoteText">
    <w:name w:val="endnote text"/>
    <w:basedOn w:val="Normal"/>
    <w:link w:val="EndnoteTextChar"/>
    <w:qFormat/>
    <w:rsid w:val="00DB35DB"/>
  </w:style>
  <w:style w:type="character" w:customStyle="1" w:styleId="EndnoteTextChar">
    <w:name w:val="Endnote Text Char"/>
    <w:basedOn w:val="DefaultParagraphFont"/>
    <w:link w:val="EndnoteText"/>
    <w:rsid w:val="00DB35DB"/>
    <w:rPr>
      <w:rFonts w:ascii="Arial" w:hAnsi="Arial"/>
      <w:sz w:val="28"/>
    </w:rPr>
  </w:style>
  <w:style w:type="paragraph" w:styleId="ListBullet">
    <w:name w:val="List Bullet"/>
    <w:basedOn w:val="Normal"/>
    <w:qFormat/>
    <w:rsid w:val="00DD1622"/>
    <w:pPr>
      <w:numPr>
        <w:numId w:val="2"/>
      </w:numPr>
      <w:tabs>
        <w:tab w:val="left" w:pos="567"/>
      </w:tabs>
      <w:ind w:left="357" w:hanging="357"/>
    </w:pPr>
  </w:style>
  <w:style w:type="paragraph" w:styleId="ListNumber">
    <w:name w:val="List Number"/>
    <w:basedOn w:val="Normal"/>
    <w:qFormat/>
    <w:rsid w:val="00DD1622"/>
    <w:pPr>
      <w:numPr>
        <w:numId w:val="4"/>
      </w:numPr>
      <w:tabs>
        <w:tab w:val="left" w:pos="851"/>
      </w:tabs>
      <w:ind w:left="357" w:hanging="357"/>
    </w:pPr>
  </w:style>
  <w:style w:type="paragraph" w:styleId="Subtitle">
    <w:name w:val="Subtitle"/>
    <w:basedOn w:val="Normal"/>
    <w:next w:val="Normal"/>
    <w:link w:val="SubtitleChar"/>
    <w:qFormat/>
    <w:rsid w:val="00DD1622"/>
    <w:pPr>
      <w:keepNext/>
      <w:spacing w:before="60" w:after="60"/>
      <w:jc w:val="center"/>
    </w:pPr>
    <w:rPr>
      <w:b/>
      <w:sz w:val="36"/>
    </w:rPr>
  </w:style>
  <w:style w:type="character" w:customStyle="1" w:styleId="SubtitleChar">
    <w:name w:val="Subtitle Char"/>
    <w:basedOn w:val="DefaultParagraphFont"/>
    <w:link w:val="Subtitle"/>
    <w:rsid w:val="00DD1622"/>
    <w:rPr>
      <w:rFonts w:ascii="Arial" w:hAnsi="Arial"/>
      <w:b/>
      <w:sz w:val="36"/>
    </w:rPr>
  </w:style>
  <w:style w:type="paragraph" w:styleId="Quote">
    <w:name w:val="Quote"/>
    <w:basedOn w:val="Normal"/>
    <w:link w:val="QuoteChar"/>
    <w:qFormat/>
    <w:rsid w:val="00BD6952"/>
    <w:pPr>
      <w:ind w:left="340" w:right="567"/>
    </w:pPr>
  </w:style>
  <w:style w:type="character" w:customStyle="1" w:styleId="QuoteChar">
    <w:name w:val="Quote Char"/>
    <w:basedOn w:val="DefaultParagraphFont"/>
    <w:link w:val="Quote"/>
    <w:rsid w:val="00BD6952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52"/>
    <w:rPr>
      <w:rFonts w:ascii="Lucida Grande" w:hAnsi="Lucida Grande" w:cs="Lucida Grande"/>
      <w:sz w:val="18"/>
      <w:szCs w:val="18"/>
    </w:rPr>
  </w:style>
  <w:style w:type="paragraph" w:customStyle="1" w:styleId="Addresstitle">
    <w:name w:val="Address title"/>
    <w:basedOn w:val="Normal"/>
    <w:uiPriority w:val="99"/>
    <w:rsid w:val="00BD6952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Ingra-Bold" w:hAnsi="Ingra-Bold" w:cs="Ingra-Bold"/>
      <w:b/>
      <w:bCs/>
      <w:color w:val="E24486"/>
      <w:szCs w:val="28"/>
    </w:rPr>
  </w:style>
  <w:style w:type="paragraph" w:customStyle="1" w:styleId="Address">
    <w:name w:val="Address"/>
    <w:basedOn w:val="Normal"/>
    <w:uiPriority w:val="99"/>
    <w:rsid w:val="00BD6952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Ingra-Regular" w:hAnsi="Ingra-Regular" w:cs="Ingra-Regular"/>
      <w:color w:val="000000"/>
      <w:szCs w:val="28"/>
    </w:rPr>
  </w:style>
  <w:style w:type="paragraph" w:customStyle="1" w:styleId="Pinkheader">
    <w:name w:val="Pink header"/>
    <w:basedOn w:val="Normal"/>
    <w:qFormat/>
    <w:rsid w:val="00DD1622"/>
    <w:pPr>
      <w:tabs>
        <w:tab w:val="left" w:pos="6248"/>
      </w:tabs>
      <w:ind w:firstLine="5254"/>
    </w:pPr>
    <w:rPr>
      <w:b/>
      <w:color w:val="E50071"/>
    </w:rPr>
  </w:style>
  <w:style w:type="paragraph" w:customStyle="1" w:styleId="Normalnogap">
    <w:name w:val="Normal no gap"/>
    <w:basedOn w:val="Normal"/>
    <w:qFormat/>
    <w:rsid w:val="00CE4DC9"/>
  </w:style>
  <w:style w:type="character" w:styleId="Hyperlink">
    <w:name w:val="Hyperlink"/>
    <w:basedOn w:val="DefaultParagraphFont"/>
    <w:uiPriority w:val="99"/>
    <w:unhideWhenUsed/>
    <w:rsid w:val="00DD16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530B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nuk.org/our-campaigns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CNUK@xchange-maste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2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B2D3731E3C246B7BBC9E1C1F19733" ma:contentTypeVersion="13" ma:contentTypeDescription="Create a new document." ma:contentTypeScope="" ma:versionID="7c8be506c550f6a532b1cc38d63dfeff">
  <xsd:schema xmlns:xsd="http://www.w3.org/2001/XMLSchema" xmlns:xs="http://www.w3.org/2001/XMLSchema" xmlns:p="http://schemas.microsoft.com/office/2006/metadata/properties" xmlns:ns1="http://schemas.microsoft.com/sharepoint/v3" xmlns:ns2="b0e4687c-19a9-414f-90f4-5ad8fce5e918" xmlns:ns3="cc3341d6-4534-441f-8c3d-cfbdfb799495" targetNamespace="http://schemas.microsoft.com/office/2006/metadata/properties" ma:root="true" ma:fieldsID="4dabac9630723ad6f55b562ded21989f" ns1:_="" ns2:_="" ns3:_="">
    <xsd:import namespace="http://schemas.microsoft.com/sharepoint/v3"/>
    <xsd:import namespace="b0e4687c-19a9-414f-90f4-5ad8fce5e918"/>
    <xsd:import namespace="cc3341d6-4534-441f-8c3d-cfbdfb799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_x0020_"/>
                <xsd:element ref="ns2:Document_x0020_type" minOccurs="0"/>
                <xsd:element ref="ns2:Purpose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687c-19a9-414f-90f4-5ad8fce5e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_x0020_" ma:index="10" ma:displayName="Audience" ma:description="Who is this document for?" ma:internalName="Audience_x0020_">
      <xsd:simpleType>
        <xsd:restriction base="dms:Text">
          <xsd:maxLength value="255"/>
        </xsd:restriction>
      </xsd:simpleType>
    </xsd:element>
    <xsd:element name="Document_x0020_type" ma:index="11" nillable="true" ma:displayName="Document type" ma:description="What sort of document is this?" ma:internalName="Document_x0020_type">
      <xsd:simpleType>
        <xsd:restriction base="dms:Choice">
          <xsd:enumeration value="Training"/>
          <xsd:enumeration value="Policy information"/>
          <xsd:enumeration value="Guidance"/>
          <xsd:enumeration value="Information"/>
          <xsd:enumeration value="Procedure"/>
          <xsd:enumeration value="Research"/>
          <xsd:enumeration value="Professional standards"/>
          <xsd:enumeration value="Report/ Evaluation"/>
          <xsd:enumeration value="Forms"/>
          <xsd:enumeration value="Templates"/>
          <xsd:enumeration value="Folder"/>
        </xsd:restriction>
      </xsd:simpleType>
    </xsd:element>
    <xsd:element name="Purpose" ma:index="12" ma:displayName="Purpose" ma:description="What's the point of this document?" ma:internalName="Purpose">
      <xsd:simpleType>
        <xsd:restriction base="dms:Text">
          <xsd:maxLength value="255"/>
        </xsd:restriction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341d6-4534-441f-8c3d-cfbdfb799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urpose xmlns="b0e4687c-19a9-414f-90f4-5ad8fce5e918">Use this when writing a formal report</Purpose>
    <_ip_UnifiedCompliancePolicyProperties xmlns="http://schemas.microsoft.com/sharepoint/v3" xsi:nil="true"/>
    <Audience_x0020_ xmlns="b0e4687c-19a9-414f-90f4-5ad8fce5e918">All Staff</Audience_x0020_>
    <Document_x0020_type xmlns="b0e4687c-19a9-414f-90f4-5ad8fce5e918">Templates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758EB-BEFC-4C59-8BB0-E973A2099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e4687c-19a9-414f-90f4-5ad8fce5e918"/>
    <ds:schemaRef ds:uri="cc3341d6-4534-441f-8c3d-cfbdfb799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AB293-3775-4621-BB54-A4E935E332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0e4687c-19a9-414f-90f4-5ad8fce5e918"/>
  </ds:schemaRefs>
</ds:datastoreItem>
</file>

<file path=customXml/itemProps3.xml><?xml version="1.0" encoding="utf-8"?>
<ds:datastoreItem xmlns:ds="http://schemas.openxmlformats.org/officeDocument/2006/customXml" ds:itemID="{60A24A3D-2457-46D0-A398-30260EDD2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RNIB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Di Chiara</dc:creator>
  <cp:lastModifiedBy>Tamba Ngegba</cp:lastModifiedBy>
  <cp:revision>13</cp:revision>
  <cp:lastPrinted>2018-09-20T08:51:00Z</cp:lastPrinted>
  <dcterms:created xsi:type="dcterms:W3CDTF">2021-04-19T14:35:00Z</dcterms:created>
  <dcterms:modified xsi:type="dcterms:W3CDTF">2024-10-25T14:39:00Z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0x010100A80B2D3731E3C246B7BBC9E1C1F19733</vt:lpwstr>
  </property>
  <property fmtid="{D5CDD505-2E9C-101B-9397-08002B2CF9AE}" pid="3" name="Audience">
    <vt:lpwstr>All Staff</vt:lpwstr>
  </property>
</Properties>
</file>