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8834" w14:textId="6EE42C0C" w:rsidR="00CF3CD6" w:rsidRPr="00D053DF" w:rsidRDefault="00D053DF" w:rsidP="00D053DF">
      <w:r>
        <w:rPr>
          <w:noProof/>
        </w:rPr>
        <w:drawing>
          <wp:anchor distT="0" distB="0" distL="114300" distR="114300" simplePos="0" relativeHeight="251659264" behindDoc="0" locked="0" layoutInCell="1" allowOverlap="1" wp14:anchorId="3EA6C955" wp14:editId="669D87D3">
            <wp:simplePos x="0" y="0"/>
            <wp:positionH relativeFrom="column">
              <wp:posOffset>5257800</wp:posOffset>
            </wp:positionH>
            <wp:positionV relativeFrom="paragraph">
              <wp:posOffset>0</wp:posOffset>
            </wp:positionV>
            <wp:extent cx="835660" cy="1016000"/>
            <wp:effectExtent l="0" t="0" r="0" b="0"/>
            <wp:wrapSquare wrapText="bothSides"/>
            <wp:docPr id="188" name="Picture 2" descr="A red circle with white arrows in it&#10;&#10;Description automatically generated"/>
            <wp:cNvGraphicFramePr/>
            <a:graphic xmlns:a="http://schemas.openxmlformats.org/drawingml/2006/main">
              <a:graphicData uri="http://schemas.openxmlformats.org/drawingml/2006/picture">
                <pic:pic xmlns:pic="http://schemas.openxmlformats.org/drawingml/2006/picture">
                  <pic:nvPicPr>
                    <pic:cNvPr id="188" name="Picture 2" descr="A red circle with white arrows in it&#10;&#10;Description automatically generated"/>
                    <pic:cNvPicPr/>
                  </pic:nvPicPr>
                  <pic:blipFill>
                    <a:blip r:embed="rId7"/>
                    <a:stretch>
                      <a:fillRect/>
                    </a:stretch>
                  </pic:blipFill>
                  <pic:spPr>
                    <a:xfrm>
                      <a:off x="0" y="0"/>
                      <a:ext cx="835660" cy="1016000"/>
                    </a:xfrm>
                    <a:prstGeom prst="rect">
                      <a:avLst/>
                    </a:prstGeom>
                  </pic:spPr>
                </pic:pic>
              </a:graphicData>
            </a:graphic>
            <wp14:sizeRelH relativeFrom="margin">
              <wp14:pctWidth>0</wp14:pctWidth>
            </wp14:sizeRelH>
            <wp14:sizeRelV relativeFrom="margin">
              <wp14:pctHeight>0</wp14:pctHeight>
            </wp14:sizeRelV>
          </wp:anchor>
        </w:drawing>
      </w:r>
      <w:r w:rsidR="00CF3CD6">
        <w:rPr>
          <w:b/>
          <w:sz w:val="34"/>
        </w:rPr>
        <w:t xml:space="preserve">Aid to the Church in Need </w:t>
      </w:r>
    </w:p>
    <w:p w14:paraId="5C4D98D9" w14:textId="77777777" w:rsidR="00086ACB" w:rsidRDefault="00086ACB" w:rsidP="00A06172">
      <w:pPr>
        <w:spacing w:after="152"/>
        <w:ind w:left="-5" w:right="284" w:hanging="10"/>
        <w:rPr>
          <w:rFonts w:ascii="Georgia" w:hAnsi="Georgia"/>
          <w:color w:val="FF0000"/>
          <w:sz w:val="30"/>
          <w:szCs w:val="30"/>
          <w:shd w:val="clear" w:color="auto" w:fill="FFFFFF"/>
        </w:rPr>
      </w:pPr>
    </w:p>
    <w:p w14:paraId="1D7B86EF" w14:textId="52DBFB89" w:rsidR="00CF3CD6" w:rsidRDefault="00027CD7" w:rsidP="00A06172">
      <w:pPr>
        <w:spacing w:after="152"/>
        <w:ind w:left="-5" w:right="284" w:hanging="10"/>
        <w:rPr>
          <w:b/>
          <w:sz w:val="34"/>
        </w:rPr>
      </w:pPr>
      <w:r w:rsidRPr="00027CD7">
        <w:rPr>
          <w:rFonts w:ascii="Georgia" w:hAnsi="Georgia"/>
          <w:color w:val="FF0000"/>
          <w:sz w:val="30"/>
          <w:szCs w:val="30"/>
          <w:shd w:val="clear" w:color="auto" w:fill="FFFFFF"/>
        </w:rPr>
        <w:t>#</w:t>
      </w:r>
      <w:r w:rsidR="0086664E" w:rsidRPr="00027CD7">
        <w:rPr>
          <w:b/>
          <w:color w:val="FF0000"/>
          <w:sz w:val="34"/>
        </w:rPr>
        <w:t>R</w:t>
      </w:r>
      <w:r w:rsidRPr="00027CD7">
        <w:rPr>
          <w:b/>
          <w:color w:val="FF0000"/>
          <w:sz w:val="34"/>
        </w:rPr>
        <w:t>ed</w:t>
      </w:r>
      <w:r w:rsidR="0086664E" w:rsidRPr="00027CD7">
        <w:rPr>
          <w:b/>
          <w:color w:val="FF0000"/>
          <w:sz w:val="34"/>
        </w:rPr>
        <w:t>W</w:t>
      </w:r>
      <w:r w:rsidRPr="00027CD7">
        <w:rPr>
          <w:b/>
          <w:color w:val="FF0000"/>
          <w:sz w:val="34"/>
        </w:rPr>
        <w:t>ednesday</w:t>
      </w:r>
      <w:r w:rsidR="0086664E" w:rsidRPr="00027CD7">
        <w:rPr>
          <w:b/>
          <w:color w:val="FF0000"/>
          <w:sz w:val="34"/>
        </w:rPr>
        <w:t xml:space="preserve"> </w:t>
      </w:r>
      <w:r w:rsidR="00CF3CD6">
        <w:rPr>
          <w:b/>
          <w:sz w:val="34"/>
        </w:rPr>
        <w:t>2023</w:t>
      </w:r>
    </w:p>
    <w:p w14:paraId="7E7B14DA" w14:textId="77777777" w:rsidR="00086ACB" w:rsidRDefault="00086ACB" w:rsidP="007B2C07">
      <w:pPr>
        <w:spacing w:after="60" w:line="277" w:lineRule="auto"/>
        <w:ind w:right="284"/>
        <w:jc w:val="both"/>
        <w:rPr>
          <w:rFonts w:ascii="Georgia" w:hAnsi="Georgia"/>
          <w:color w:val="FF0000"/>
          <w:sz w:val="30"/>
          <w:szCs w:val="30"/>
          <w:shd w:val="clear" w:color="auto" w:fill="FFFFFF"/>
        </w:rPr>
      </w:pPr>
    </w:p>
    <w:p w14:paraId="0271B4A4" w14:textId="355AFBCF" w:rsidR="00CF3CD6" w:rsidRPr="00086ACB" w:rsidRDefault="00027CD7" w:rsidP="007B2C07">
      <w:pPr>
        <w:spacing w:after="60" w:line="277" w:lineRule="auto"/>
        <w:ind w:right="284"/>
        <w:jc w:val="both"/>
        <w:rPr>
          <w:sz w:val="28"/>
          <w:szCs w:val="28"/>
        </w:rPr>
      </w:pPr>
      <w:r w:rsidRPr="00086ACB">
        <w:rPr>
          <w:rFonts w:ascii="Georgia" w:hAnsi="Georgia"/>
          <w:color w:val="FF0000"/>
          <w:sz w:val="28"/>
          <w:szCs w:val="28"/>
          <w:shd w:val="clear" w:color="auto" w:fill="FFFFFF"/>
        </w:rPr>
        <w:t>#</w:t>
      </w:r>
      <w:r w:rsidRPr="00086ACB">
        <w:rPr>
          <w:color w:val="FF0000"/>
          <w:sz w:val="28"/>
          <w:szCs w:val="28"/>
        </w:rPr>
        <w:t xml:space="preserve">RedWednesday </w:t>
      </w:r>
      <w:r w:rsidRPr="00086ACB">
        <w:rPr>
          <w:sz w:val="28"/>
          <w:szCs w:val="28"/>
        </w:rPr>
        <w:t>occurs on 22</w:t>
      </w:r>
      <w:r w:rsidRPr="00086ACB">
        <w:rPr>
          <w:sz w:val="28"/>
          <w:szCs w:val="28"/>
          <w:vertAlign w:val="superscript"/>
        </w:rPr>
        <w:t>nd</w:t>
      </w:r>
      <w:r w:rsidRPr="00086ACB">
        <w:rPr>
          <w:sz w:val="28"/>
          <w:szCs w:val="28"/>
        </w:rPr>
        <w:t xml:space="preserve"> November 2023. </w:t>
      </w:r>
      <w:r w:rsidR="00CF3CD6" w:rsidRPr="00086ACB">
        <w:rPr>
          <w:sz w:val="28"/>
          <w:szCs w:val="28"/>
        </w:rPr>
        <w:t>Schools will be able to make use of</w:t>
      </w:r>
      <w:r w:rsidR="0086664E" w:rsidRPr="00086ACB">
        <w:rPr>
          <w:sz w:val="28"/>
          <w:szCs w:val="28"/>
        </w:rPr>
        <w:t xml:space="preserve"> this assembly </w:t>
      </w:r>
      <w:r w:rsidR="00CF3CD6" w:rsidRPr="00086ACB">
        <w:rPr>
          <w:sz w:val="28"/>
          <w:szCs w:val="28"/>
        </w:rPr>
        <w:t xml:space="preserve">to support teaching about </w:t>
      </w:r>
      <w:r w:rsidRPr="00086ACB">
        <w:rPr>
          <w:rFonts w:ascii="Georgia" w:hAnsi="Georgia"/>
          <w:color w:val="FF0000"/>
          <w:sz w:val="28"/>
          <w:szCs w:val="28"/>
          <w:shd w:val="clear" w:color="auto" w:fill="FFFFFF"/>
        </w:rPr>
        <w:t>#</w:t>
      </w:r>
      <w:r w:rsidRPr="00086ACB">
        <w:rPr>
          <w:color w:val="FF0000"/>
          <w:sz w:val="28"/>
          <w:szCs w:val="28"/>
        </w:rPr>
        <w:t>RedWednesday</w:t>
      </w:r>
      <w:r w:rsidR="0086664E" w:rsidRPr="00086ACB">
        <w:rPr>
          <w:sz w:val="28"/>
          <w:szCs w:val="28"/>
        </w:rPr>
        <w:t xml:space="preserve"> </w:t>
      </w:r>
      <w:r w:rsidR="00CF3CD6" w:rsidRPr="00086ACB">
        <w:rPr>
          <w:sz w:val="28"/>
          <w:szCs w:val="28"/>
        </w:rPr>
        <w:t xml:space="preserve">across </w:t>
      </w:r>
      <w:r w:rsidR="0086664E" w:rsidRPr="00086ACB">
        <w:rPr>
          <w:sz w:val="28"/>
          <w:szCs w:val="28"/>
        </w:rPr>
        <w:t xml:space="preserve">Key Stage 2 and to encourage pupils to commit to action through prayer and fundraising. The materials may support further engagement with the </w:t>
      </w:r>
      <w:hyperlink r:id="rId8">
        <w:r w:rsidR="58314926" w:rsidRPr="00086ACB">
          <w:rPr>
            <w:rStyle w:val="Hyperlink"/>
            <w:sz w:val="28"/>
            <w:szCs w:val="28"/>
          </w:rPr>
          <w:t>LIVE STREAM</w:t>
        </w:r>
      </w:hyperlink>
      <w:r w:rsidR="0086664E" w:rsidRPr="00086ACB">
        <w:rPr>
          <w:sz w:val="28"/>
          <w:szCs w:val="28"/>
        </w:rPr>
        <w:t xml:space="preserve"> event. </w:t>
      </w:r>
      <w:r w:rsidRPr="00086ACB">
        <w:rPr>
          <w:sz w:val="28"/>
          <w:szCs w:val="28"/>
        </w:rPr>
        <w:t>Equally the materials may support a specific lesson in KS2</w:t>
      </w:r>
      <w:r w:rsidR="00864A96" w:rsidRPr="00086ACB">
        <w:rPr>
          <w:sz w:val="28"/>
          <w:szCs w:val="28"/>
        </w:rPr>
        <w:t xml:space="preserve"> focusing on the work of a Christian Charity</w:t>
      </w:r>
      <w:r w:rsidRPr="00086ACB">
        <w:rPr>
          <w:sz w:val="28"/>
          <w:szCs w:val="28"/>
        </w:rPr>
        <w:t xml:space="preserve">. </w:t>
      </w:r>
      <w:r w:rsidR="0086664E" w:rsidRPr="00086ACB">
        <w:rPr>
          <w:sz w:val="28"/>
          <w:szCs w:val="28"/>
        </w:rPr>
        <w:t xml:space="preserve">The primary materials talk about religious freedom, without going into the detail about religious persecution and encourage children to reflect on the fact that they </w:t>
      </w:r>
      <w:r w:rsidRPr="00086ACB">
        <w:rPr>
          <w:sz w:val="28"/>
          <w:szCs w:val="28"/>
        </w:rPr>
        <w:t>can</w:t>
      </w:r>
      <w:r w:rsidR="0086664E" w:rsidRPr="00086ACB">
        <w:rPr>
          <w:sz w:val="28"/>
          <w:szCs w:val="28"/>
        </w:rPr>
        <w:t xml:space="preserve"> express their faith publicly without fear. They will come to realise, through engagement with these materials, that this is not the case for children across the world. </w:t>
      </w:r>
    </w:p>
    <w:p w14:paraId="433586A8" w14:textId="091B617A" w:rsidR="00CF3CD6" w:rsidRPr="00F7437F" w:rsidRDefault="00CF3CD6" w:rsidP="00A06172">
      <w:pPr>
        <w:ind w:right="284"/>
        <w:rPr>
          <w:sz w:val="10"/>
          <w:szCs w:val="10"/>
        </w:rPr>
      </w:pPr>
    </w:p>
    <w:p w14:paraId="777BC281" w14:textId="29876891" w:rsidR="00CF3CD6" w:rsidRDefault="00FE6E1D" w:rsidP="00A06172">
      <w:pPr>
        <w:spacing w:after="139"/>
        <w:ind w:left="-5" w:right="284" w:hanging="10"/>
        <w:rPr>
          <w:b/>
          <w:sz w:val="34"/>
        </w:rPr>
      </w:pPr>
      <w:r>
        <w:rPr>
          <w:b/>
          <w:sz w:val="34"/>
        </w:rPr>
        <w:t xml:space="preserve">1.0 </w:t>
      </w:r>
      <w:r w:rsidR="00CF3CD6">
        <w:rPr>
          <w:b/>
          <w:sz w:val="34"/>
        </w:rPr>
        <w:t xml:space="preserve">Aims:  </w:t>
      </w:r>
    </w:p>
    <w:p w14:paraId="61E1C925" w14:textId="77777777" w:rsidR="00CF3CD6" w:rsidRPr="00F57670" w:rsidRDefault="00CF3CD6" w:rsidP="00A06172">
      <w:pPr>
        <w:spacing w:after="139"/>
        <w:ind w:left="-5" w:right="284" w:hanging="10"/>
      </w:pPr>
      <w:r w:rsidRPr="00F57670">
        <w:rPr>
          <w:b/>
        </w:rPr>
        <w:t>Through exploring these materials, pupils will:</w:t>
      </w:r>
    </w:p>
    <w:p w14:paraId="30F400DC" w14:textId="7307D271" w:rsidR="00CF3CD6" w:rsidRDefault="00027CD7" w:rsidP="00A06172">
      <w:pPr>
        <w:numPr>
          <w:ilvl w:val="0"/>
          <w:numId w:val="1"/>
        </w:numPr>
        <w:spacing w:after="43" w:line="249" w:lineRule="auto"/>
        <w:ind w:right="284" w:firstLine="284"/>
      </w:pPr>
      <w:r>
        <w:t>Understand that they have religious freedom and can engage publicly with their faith.</w:t>
      </w:r>
    </w:p>
    <w:p w14:paraId="5FF4A6C3" w14:textId="6BDAB49C" w:rsidR="00027CD7" w:rsidRDefault="00027CD7" w:rsidP="00A06172">
      <w:pPr>
        <w:numPr>
          <w:ilvl w:val="0"/>
          <w:numId w:val="1"/>
        </w:numPr>
        <w:spacing w:after="43" w:line="249" w:lineRule="auto"/>
        <w:ind w:right="284" w:firstLine="284"/>
      </w:pPr>
      <w:r>
        <w:t>Appreciate that there are places in the world where religious freedom is not a given.</w:t>
      </w:r>
    </w:p>
    <w:p w14:paraId="3895CE0E" w14:textId="51B60121" w:rsidR="005239C0" w:rsidRDefault="005239C0" w:rsidP="00864A96">
      <w:pPr>
        <w:numPr>
          <w:ilvl w:val="0"/>
          <w:numId w:val="1"/>
        </w:numPr>
        <w:spacing w:after="43" w:line="249" w:lineRule="auto"/>
        <w:ind w:right="284" w:firstLine="284"/>
      </w:pPr>
      <w:r>
        <w:t xml:space="preserve">Appreciate that the United Nations Rights of the Child include </w:t>
      </w:r>
      <w:r w:rsidR="00864A96">
        <w:t>r</w:t>
      </w:r>
      <w:r>
        <w:t xml:space="preserve">eligious </w:t>
      </w:r>
      <w:r w:rsidR="00864A96">
        <w:t>f</w:t>
      </w:r>
      <w:r>
        <w:t>reedom</w:t>
      </w:r>
      <w:r w:rsidR="00864A96">
        <w:t>.</w:t>
      </w:r>
    </w:p>
    <w:p w14:paraId="2042D197" w14:textId="74FC34B2" w:rsidR="58314926" w:rsidRDefault="58314926" w:rsidP="58314926">
      <w:pPr>
        <w:numPr>
          <w:ilvl w:val="0"/>
          <w:numId w:val="1"/>
        </w:numPr>
        <w:spacing w:after="43" w:line="249" w:lineRule="auto"/>
        <w:ind w:left="720" w:right="284" w:hanging="270"/>
      </w:pPr>
      <w:r>
        <w:t>Understand that as a Christian there will be times in our life when we need to stand up for our faith.</w:t>
      </w:r>
    </w:p>
    <w:p w14:paraId="61FD1BBE" w14:textId="4318FC95" w:rsidR="00CF3CD6" w:rsidRDefault="00CF3CD6" w:rsidP="00A06172">
      <w:pPr>
        <w:numPr>
          <w:ilvl w:val="0"/>
          <w:numId w:val="1"/>
        </w:numPr>
        <w:spacing w:after="43" w:line="249" w:lineRule="auto"/>
        <w:ind w:left="709" w:right="284" w:hanging="283"/>
      </w:pPr>
      <w:r w:rsidRPr="00F7437F">
        <w:t>Unde</w:t>
      </w:r>
      <w:r>
        <w:t>r</w:t>
      </w:r>
      <w:r w:rsidR="004333EE">
        <w:t>s</w:t>
      </w:r>
      <w:r w:rsidRPr="00F7437F">
        <w:t xml:space="preserve">tand the work of ACN </w:t>
      </w:r>
      <w:r w:rsidR="004333EE">
        <w:t xml:space="preserve">in </w:t>
      </w:r>
      <w:r w:rsidR="0086664E">
        <w:t>Africa</w:t>
      </w:r>
      <w:r w:rsidR="004333EE">
        <w:t xml:space="preserve"> to support </w:t>
      </w:r>
      <w:r w:rsidR="0086664E">
        <w:t>Christians.</w:t>
      </w:r>
    </w:p>
    <w:p w14:paraId="5DEB4C2D" w14:textId="4A431FEF" w:rsidR="0086664E" w:rsidRDefault="0086664E" w:rsidP="00A06172">
      <w:pPr>
        <w:numPr>
          <w:ilvl w:val="0"/>
          <w:numId w:val="1"/>
        </w:numPr>
        <w:spacing w:after="43" w:line="249" w:lineRule="auto"/>
        <w:ind w:left="709" w:right="284" w:hanging="283"/>
      </w:pPr>
      <w:r w:rsidRPr="00F7437F">
        <w:t>Unde</w:t>
      </w:r>
      <w:r>
        <w:t>rs</w:t>
      </w:r>
      <w:r w:rsidRPr="00F7437F">
        <w:t xml:space="preserve">tand the work of </w:t>
      </w:r>
      <w:r>
        <w:t>ACN to promote and support religious freedom</w:t>
      </w:r>
      <w:r w:rsidR="00027CD7">
        <w:t>.</w:t>
      </w:r>
    </w:p>
    <w:p w14:paraId="1B4C8F26" w14:textId="0D070AFD" w:rsidR="00A06172" w:rsidRDefault="00A06172" w:rsidP="00A06172">
      <w:pPr>
        <w:numPr>
          <w:ilvl w:val="0"/>
          <w:numId w:val="1"/>
        </w:numPr>
        <w:spacing w:after="43" w:line="249" w:lineRule="auto"/>
        <w:ind w:left="709" w:right="284" w:hanging="283"/>
      </w:pPr>
      <w:r>
        <w:t xml:space="preserve">Explore Catholic Social Teaching in action through the work of </w:t>
      </w:r>
      <w:r w:rsidR="005744EC">
        <w:t>ACN.</w:t>
      </w:r>
    </w:p>
    <w:p w14:paraId="1E7ADE24" w14:textId="4FAD6D9C" w:rsidR="00292A1A" w:rsidRPr="00F7437F" w:rsidRDefault="00292A1A" w:rsidP="00A06172">
      <w:pPr>
        <w:numPr>
          <w:ilvl w:val="0"/>
          <w:numId w:val="1"/>
        </w:numPr>
        <w:spacing w:after="43" w:line="249" w:lineRule="auto"/>
        <w:ind w:left="709" w:right="284" w:hanging="283"/>
      </w:pPr>
      <w:r>
        <w:t xml:space="preserve">Engage pupils with fundraising and prayer to support the work of </w:t>
      </w:r>
      <w:r w:rsidR="00A06172">
        <w:t>ACN</w:t>
      </w:r>
      <w:r>
        <w:t>.</w:t>
      </w:r>
    </w:p>
    <w:p w14:paraId="461E2ED3" w14:textId="77777777" w:rsidR="00CF3CD6" w:rsidRDefault="00CF3CD6" w:rsidP="00A06172">
      <w:pPr>
        <w:ind w:right="284"/>
      </w:pPr>
    </w:p>
    <w:p w14:paraId="0EF73696" w14:textId="1FFE1778" w:rsidR="00CF3CD6" w:rsidRDefault="00FE6E1D" w:rsidP="00A06172">
      <w:pPr>
        <w:ind w:right="284"/>
        <w:rPr>
          <w:rFonts w:eastAsia="Times New Roman" w:cstheme="minorHAnsi"/>
          <w:b/>
          <w:bCs/>
          <w:color w:val="000000" w:themeColor="text1"/>
          <w:kern w:val="0"/>
          <w:sz w:val="34"/>
          <w:szCs w:val="34"/>
          <w:lang w:eastAsia="en-GB"/>
          <w14:ligatures w14:val="none"/>
        </w:rPr>
      </w:pPr>
      <w:r w:rsidRPr="00FE6E1D">
        <w:rPr>
          <w:rFonts w:eastAsia="Times New Roman" w:cstheme="minorHAnsi"/>
          <w:b/>
          <w:bCs/>
          <w:color w:val="000000" w:themeColor="text1"/>
          <w:kern w:val="0"/>
          <w:sz w:val="34"/>
          <w:szCs w:val="34"/>
          <w:lang w:eastAsia="en-GB"/>
          <w14:ligatures w14:val="none"/>
        </w:rPr>
        <w:t xml:space="preserve">2.0 </w:t>
      </w:r>
      <w:r w:rsidR="00CF3CD6" w:rsidRPr="00FE6E1D">
        <w:rPr>
          <w:rFonts w:eastAsia="Times New Roman" w:cstheme="minorHAnsi"/>
          <w:b/>
          <w:bCs/>
          <w:color w:val="000000" w:themeColor="text1"/>
          <w:kern w:val="0"/>
          <w:sz w:val="34"/>
          <w:szCs w:val="34"/>
          <w:lang w:eastAsia="en-GB"/>
          <w14:ligatures w14:val="none"/>
        </w:rPr>
        <w:t xml:space="preserve">Catholic Self-Evaluation Document - Evidence </w:t>
      </w:r>
    </w:p>
    <w:p w14:paraId="733B3FF3" w14:textId="77777777" w:rsidR="00FE6E1D" w:rsidRPr="00FE6E1D" w:rsidRDefault="00FE6E1D" w:rsidP="00A06172">
      <w:pPr>
        <w:ind w:right="284"/>
        <w:rPr>
          <w:rFonts w:eastAsia="Times New Roman" w:cstheme="minorHAnsi"/>
          <w:b/>
          <w:bCs/>
          <w:color w:val="000000" w:themeColor="text1"/>
          <w:kern w:val="0"/>
          <w:sz w:val="16"/>
          <w:szCs w:val="16"/>
          <w:lang w:eastAsia="en-GB"/>
          <w14:ligatures w14:val="none"/>
        </w:rPr>
      </w:pPr>
    </w:p>
    <w:p w14:paraId="3CF5DB7B" w14:textId="070CFF78" w:rsidR="00CF3CD6" w:rsidRPr="004F60F0" w:rsidRDefault="00CF3CD6" w:rsidP="00A06172">
      <w:pPr>
        <w:spacing w:after="100" w:afterAutospacing="1"/>
        <w:ind w:right="284"/>
        <w:jc w:val="both"/>
        <w:rPr>
          <w:rFonts w:eastAsia="Times New Roman" w:cstheme="minorHAnsi"/>
          <w:color w:val="000000" w:themeColor="text1"/>
          <w:kern w:val="0"/>
          <w:lang w:eastAsia="en-GB"/>
          <w14:ligatures w14:val="none"/>
        </w:rPr>
      </w:pPr>
      <w:r w:rsidRPr="00110455">
        <w:rPr>
          <w:rFonts w:eastAsia="Times New Roman" w:cstheme="minorHAnsi"/>
          <w:kern w:val="0"/>
          <w:lang w:eastAsia="en-GB"/>
          <w14:ligatures w14:val="none"/>
        </w:rPr>
        <w:t xml:space="preserve">Through using the materials provided in </w:t>
      </w:r>
      <w:r w:rsidRPr="00110455">
        <w:rPr>
          <w:rFonts w:eastAsia="Times New Roman" w:cstheme="minorHAnsi"/>
          <w:color w:val="000000" w:themeColor="text1"/>
          <w:kern w:val="0"/>
          <w:lang w:eastAsia="en-GB"/>
          <w14:ligatures w14:val="none"/>
        </w:rPr>
        <w:t>“</w:t>
      </w:r>
      <w:r w:rsidR="00027CD7" w:rsidRPr="00027CD7">
        <w:rPr>
          <w:rFonts w:ascii="Georgia" w:hAnsi="Georgia"/>
          <w:color w:val="FF0000"/>
          <w:sz w:val="30"/>
          <w:szCs w:val="30"/>
          <w:shd w:val="clear" w:color="auto" w:fill="FFFFFF"/>
        </w:rPr>
        <w:t>#</w:t>
      </w:r>
      <w:proofErr w:type="spellStart"/>
      <w:r w:rsidR="00027CD7" w:rsidRPr="00027CD7">
        <w:rPr>
          <w:color w:val="FF0000"/>
        </w:rPr>
        <w:t>RedWednesday</w:t>
      </w:r>
      <w:proofErr w:type="spellEnd"/>
      <w:r w:rsidRPr="00110455">
        <w:rPr>
          <w:rFonts w:eastAsia="Times New Roman" w:cstheme="minorHAnsi"/>
          <w:color w:val="000000" w:themeColor="text1"/>
          <w:kern w:val="0"/>
          <w:lang w:eastAsia="en-GB"/>
          <w14:ligatures w14:val="none"/>
        </w:rPr>
        <w:t xml:space="preserve">”, </w:t>
      </w:r>
      <w:r w:rsidRPr="00110455">
        <w:rPr>
          <w:rFonts w:eastAsia="Times New Roman" w:cstheme="minorHAnsi"/>
          <w:kern w:val="0"/>
          <w:lang w:eastAsia="en-GB"/>
          <w14:ligatures w14:val="none"/>
        </w:rPr>
        <w:t xml:space="preserve">school leaders will be able to provide evidence to support judgements in the following aspects of the Catholic Self-Evaluation Document (CSED): </w:t>
      </w:r>
    </w:p>
    <w:p w14:paraId="3EF1BFFF" w14:textId="77777777" w:rsidR="00CF3CD6" w:rsidRDefault="00CF3CD6" w:rsidP="00A06172">
      <w:pPr>
        <w:ind w:right="284"/>
        <w:rPr>
          <w:rFonts w:eastAsia="Times New Roman" w:cstheme="minorHAnsi"/>
          <w:b/>
          <w:bCs/>
          <w:kern w:val="0"/>
          <w:lang w:eastAsia="en-GB"/>
          <w14:ligatures w14:val="none"/>
        </w:rPr>
      </w:pPr>
      <w:r w:rsidRPr="00110455">
        <w:rPr>
          <w:rFonts w:eastAsia="Times New Roman" w:cstheme="minorHAnsi"/>
          <w:b/>
          <w:bCs/>
          <w:kern w:val="0"/>
          <w:lang w:eastAsia="en-GB"/>
          <w14:ligatures w14:val="none"/>
        </w:rPr>
        <w:t xml:space="preserve">Catholic Life and Mission (CLM) </w:t>
      </w:r>
    </w:p>
    <w:p w14:paraId="281065FC" w14:textId="157DDA92" w:rsidR="00292A1A" w:rsidRDefault="00CF3CD6" w:rsidP="00A06172">
      <w:pPr>
        <w:ind w:right="284"/>
        <w:rPr>
          <w:rFonts w:eastAsia="Times New Roman" w:cstheme="minorHAnsi"/>
          <w:color w:val="2F5496" w:themeColor="accent1" w:themeShade="BF"/>
          <w:kern w:val="0"/>
          <w:lang w:eastAsia="en-GB"/>
          <w14:ligatures w14:val="none"/>
        </w:rPr>
      </w:pPr>
      <w:r w:rsidRPr="00F7437F">
        <w:rPr>
          <w:rFonts w:eastAsia="Times New Roman" w:cstheme="minorHAnsi"/>
          <w:color w:val="2F5496" w:themeColor="accent1" w:themeShade="BF"/>
          <w:kern w:val="0"/>
          <w:lang w:eastAsia="en-GB"/>
          <w14:ligatures w14:val="none"/>
        </w:rPr>
        <w:t xml:space="preserve">CLM </w:t>
      </w:r>
      <w:r w:rsidR="00292A1A">
        <w:rPr>
          <w:rFonts w:eastAsia="Times New Roman" w:cstheme="minorHAnsi"/>
          <w:color w:val="2F5496" w:themeColor="accent1" w:themeShade="BF"/>
          <w:kern w:val="0"/>
          <w:lang w:eastAsia="en-GB"/>
          <w14:ligatures w14:val="none"/>
        </w:rPr>
        <w:t xml:space="preserve">1.3 </w:t>
      </w:r>
      <w:r w:rsidR="00292A1A">
        <w:rPr>
          <w:rFonts w:eastAsia="Times New Roman" w:cstheme="minorHAnsi"/>
          <w:kern w:val="0"/>
          <w:lang w:eastAsia="en-GB"/>
          <w14:ligatures w14:val="none"/>
        </w:rPr>
        <w:t>Moral Development</w:t>
      </w:r>
    </w:p>
    <w:p w14:paraId="5B5F69F5" w14:textId="5B081762" w:rsidR="00CF3CD6" w:rsidRDefault="00292A1A" w:rsidP="00A06172">
      <w:pPr>
        <w:ind w:right="284"/>
        <w:rPr>
          <w:rFonts w:eastAsia="Times New Roman" w:cstheme="minorHAnsi"/>
          <w:kern w:val="0"/>
          <w:lang w:eastAsia="en-GB"/>
          <w14:ligatures w14:val="none"/>
        </w:rPr>
      </w:pPr>
      <w:r>
        <w:rPr>
          <w:rFonts w:eastAsia="Times New Roman" w:cstheme="minorHAnsi"/>
          <w:color w:val="2F5496" w:themeColor="accent1" w:themeShade="BF"/>
          <w:kern w:val="0"/>
          <w:lang w:eastAsia="en-GB"/>
          <w14:ligatures w14:val="none"/>
        </w:rPr>
        <w:lastRenderedPageBreak/>
        <w:t xml:space="preserve">CLM </w:t>
      </w:r>
      <w:r w:rsidR="00CF3CD6" w:rsidRPr="00F7437F">
        <w:rPr>
          <w:rFonts w:eastAsia="Times New Roman" w:cstheme="minorHAnsi"/>
          <w:color w:val="2F5496" w:themeColor="accent1" w:themeShade="BF"/>
          <w:kern w:val="0"/>
          <w:lang w:eastAsia="en-GB"/>
          <w14:ligatures w14:val="none"/>
        </w:rPr>
        <w:t>1.</w:t>
      </w:r>
      <w:r>
        <w:rPr>
          <w:rFonts w:eastAsia="Times New Roman" w:cstheme="minorHAnsi"/>
          <w:color w:val="2F5496" w:themeColor="accent1" w:themeShade="BF"/>
          <w:kern w:val="0"/>
          <w:lang w:eastAsia="en-GB"/>
          <w14:ligatures w14:val="none"/>
        </w:rPr>
        <w:t xml:space="preserve">4 </w:t>
      </w:r>
      <w:r>
        <w:rPr>
          <w:rFonts w:eastAsia="Times New Roman" w:cstheme="minorHAnsi"/>
          <w:kern w:val="0"/>
          <w:lang w:eastAsia="en-GB"/>
          <w14:ligatures w14:val="none"/>
        </w:rPr>
        <w:t>Catholic Social Teaching</w:t>
      </w:r>
    </w:p>
    <w:p w14:paraId="73F4033B" w14:textId="1C338B4F"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CLM 2.8 </w:t>
      </w:r>
      <w:r>
        <w:rPr>
          <w:rFonts w:eastAsia="Times New Roman" w:cstheme="minorHAnsi"/>
          <w:kern w:val="0"/>
          <w:lang w:eastAsia="en-GB"/>
          <w14:ligatures w14:val="none"/>
        </w:rPr>
        <w:t xml:space="preserve">Chaplaincy </w:t>
      </w:r>
    </w:p>
    <w:p w14:paraId="4F45ACF8" w14:textId="77777777" w:rsidR="00A06172" w:rsidRPr="00A573F0" w:rsidRDefault="00A06172" w:rsidP="00A06172">
      <w:pPr>
        <w:ind w:right="284"/>
        <w:rPr>
          <w:rFonts w:eastAsia="Times New Roman" w:cstheme="minorHAnsi"/>
          <w:kern w:val="0"/>
          <w:lang w:eastAsia="en-GB"/>
          <w14:ligatures w14:val="none"/>
        </w:rPr>
      </w:pPr>
    </w:p>
    <w:p w14:paraId="732CD36F" w14:textId="77777777" w:rsidR="00CF3CD6" w:rsidRDefault="00CF3CD6" w:rsidP="00A06172">
      <w:pPr>
        <w:ind w:right="284"/>
        <w:rPr>
          <w:rFonts w:eastAsia="Times New Roman" w:cstheme="minorHAnsi"/>
          <w:b/>
          <w:bCs/>
          <w:kern w:val="0"/>
          <w:lang w:eastAsia="en-GB"/>
          <w14:ligatures w14:val="none"/>
        </w:rPr>
      </w:pPr>
      <w:r w:rsidRPr="00110455">
        <w:rPr>
          <w:rFonts w:eastAsia="Times New Roman" w:cstheme="minorHAnsi"/>
          <w:b/>
          <w:bCs/>
          <w:kern w:val="0"/>
          <w:lang w:eastAsia="en-GB"/>
          <w14:ligatures w14:val="none"/>
        </w:rPr>
        <w:t>Religious Education (RE)</w:t>
      </w:r>
    </w:p>
    <w:p w14:paraId="19B843D6" w14:textId="77777777"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RE 1.3 </w:t>
      </w:r>
      <w:r>
        <w:rPr>
          <w:rFonts w:eastAsia="Times New Roman" w:cstheme="minorHAnsi"/>
          <w:kern w:val="0"/>
          <w:lang w:eastAsia="en-GB"/>
          <w14:ligatures w14:val="none"/>
        </w:rPr>
        <w:t>Religious literacy</w:t>
      </w:r>
    </w:p>
    <w:p w14:paraId="4D0F1B9E" w14:textId="77777777"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RE2.6 </w:t>
      </w:r>
      <w:r>
        <w:rPr>
          <w:rFonts w:eastAsia="Times New Roman" w:cstheme="minorHAnsi"/>
          <w:kern w:val="0"/>
          <w:lang w:eastAsia="en-GB"/>
          <w14:ligatures w14:val="none"/>
        </w:rPr>
        <w:t>Spiritual and moral development</w:t>
      </w:r>
    </w:p>
    <w:p w14:paraId="57A3630D" w14:textId="77777777"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RE 3.7 </w:t>
      </w:r>
      <w:r>
        <w:rPr>
          <w:rFonts w:eastAsia="Times New Roman" w:cstheme="minorHAnsi"/>
          <w:kern w:val="0"/>
          <w:lang w:eastAsia="en-GB"/>
          <w14:ligatures w14:val="none"/>
        </w:rPr>
        <w:t>Enrichment</w:t>
      </w:r>
    </w:p>
    <w:p w14:paraId="69FC6B50" w14:textId="77777777" w:rsidR="00A06172" w:rsidRPr="00632BDA" w:rsidRDefault="00A06172" w:rsidP="00A06172">
      <w:pPr>
        <w:ind w:right="284"/>
        <w:rPr>
          <w:rFonts w:eastAsia="Times New Roman" w:cstheme="minorHAnsi"/>
          <w:kern w:val="0"/>
          <w:lang w:eastAsia="en-GB"/>
          <w14:ligatures w14:val="none"/>
        </w:rPr>
      </w:pPr>
    </w:p>
    <w:p w14:paraId="321BBDB8" w14:textId="77777777" w:rsidR="00CF3CD6" w:rsidRDefault="00CF3CD6" w:rsidP="00A06172">
      <w:pPr>
        <w:ind w:right="284"/>
        <w:rPr>
          <w:rFonts w:eastAsia="Times New Roman" w:cstheme="minorHAnsi"/>
          <w:kern w:val="0"/>
          <w:lang w:eastAsia="en-GB"/>
          <w14:ligatures w14:val="none"/>
        </w:rPr>
      </w:pPr>
      <w:r w:rsidRPr="00110455">
        <w:rPr>
          <w:rFonts w:eastAsia="Times New Roman" w:cstheme="minorHAnsi"/>
          <w:b/>
          <w:bCs/>
          <w:kern w:val="0"/>
          <w:lang w:eastAsia="en-GB"/>
          <w14:ligatures w14:val="none"/>
        </w:rPr>
        <w:t xml:space="preserve">Collective Worship (CW) </w:t>
      </w:r>
      <w:r w:rsidRPr="00110455">
        <w:rPr>
          <w:rFonts w:eastAsia="Times New Roman" w:cstheme="minorHAnsi"/>
          <w:kern w:val="0"/>
          <w:lang w:eastAsia="en-GB"/>
          <w14:ligatures w14:val="none"/>
        </w:rPr>
        <w:t xml:space="preserve"> </w:t>
      </w:r>
    </w:p>
    <w:p w14:paraId="6976E9A5" w14:textId="4E07EC7E" w:rsidR="008235F9" w:rsidRDefault="008235F9"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CW 1.</w:t>
      </w:r>
      <w:r>
        <w:rPr>
          <w:rFonts w:eastAsia="Times New Roman" w:cstheme="minorHAnsi"/>
          <w:color w:val="2F5496" w:themeColor="accent1" w:themeShade="BF"/>
          <w:kern w:val="0"/>
          <w:lang w:eastAsia="en-GB"/>
          <w14:ligatures w14:val="none"/>
        </w:rPr>
        <w:t>5</w:t>
      </w:r>
      <w:r w:rsidRPr="00F7437F">
        <w:rPr>
          <w:rFonts w:eastAsia="Times New Roman" w:cstheme="minorHAnsi"/>
          <w:color w:val="2F5496" w:themeColor="accent1" w:themeShade="BF"/>
          <w:kern w:val="0"/>
          <w:lang w:eastAsia="en-GB"/>
          <w14:ligatures w14:val="none"/>
        </w:rPr>
        <w:t xml:space="preserve"> </w:t>
      </w:r>
      <w:r>
        <w:rPr>
          <w:rFonts w:eastAsia="Times New Roman" w:cstheme="minorHAnsi"/>
          <w:kern w:val="0"/>
          <w:lang w:eastAsia="en-GB"/>
          <w14:ligatures w14:val="none"/>
        </w:rPr>
        <w:t>Impact</w:t>
      </w:r>
    </w:p>
    <w:p w14:paraId="5F45D829" w14:textId="7FF6FC8E" w:rsidR="008235F9" w:rsidRDefault="008235F9"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CW </w:t>
      </w:r>
      <w:r>
        <w:rPr>
          <w:rFonts w:eastAsia="Times New Roman" w:cstheme="minorHAnsi"/>
          <w:color w:val="2F5496" w:themeColor="accent1" w:themeShade="BF"/>
          <w:kern w:val="0"/>
          <w:lang w:eastAsia="en-GB"/>
          <w14:ligatures w14:val="none"/>
        </w:rPr>
        <w:t>2.1</w:t>
      </w:r>
      <w:r w:rsidRPr="00F7437F">
        <w:rPr>
          <w:rFonts w:eastAsia="Times New Roman" w:cstheme="minorHAnsi"/>
          <w:color w:val="2F5496" w:themeColor="accent1" w:themeShade="BF"/>
          <w:kern w:val="0"/>
          <w:lang w:eastAsia="en-GB"/>
          <w14:ligatures w14:val="none"/>
        </w:rPr>
        <w:t xml:space="preserve"> </w:t>
      </w:r>
      <w:r>
        <w:rPr>
          <w:rFonts w:eastAsia="Times New Roman" w:cstheme="minorHAnsi"/>
          <w:kern w:val="0"/>
          <w:lang w:eastAsia="en-GB"/>
          <w14:ligatures w14:val="none"/>
        </w:rPr>
        <w:t>Centrality</w:t>
      </w:r>
    </w:p>
    <w:p w14:paraId="6FF01DAB" w14:textId="77777777"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CW 2.4 </w:t>
      </w:r>
      <w:r>
        <w:rPr>
          <w:rFonts w:eastAsia="Times New Roman" w:cstheme="minorHAnsi"/>
          <w:kern w:val="0"/>
          <w:lang w:eastAsia="en-GB"/>
          <w14:ligatures w14:val="none"/>
        </w:rPr>
        <w:t>Use of scripture</w:t>
      </w:r>
    </w:p>
    <w:p w14:paraId="5C6D8E81" w14:textId="3B885EFE" w:rsidR="58314926" w:rsidRDefault="58314926" w:rsidP="58314926">
      <w:pPr>
        <w:ind w:right="284"/>
        <w:rPr>
          <w:rFonts w:eastAsia="Times New Roman"/>
          <w:b/>
          <w:bCs/>
          <w:color w:val="000000" w:themeColor="text1"/>
          <w:sz w:val="34"/>
          <w:szCs w:val="34"/>
          <w:lang w:eastAsia="en-GB"/>
        </w:rPr>
      </w:pPr>
    </w:p>
    <w:p w14:paraId="7FABC880" w14:textId="38D3E1B9" w:rsidR="00CF3CD6" w:rsidRPr="00FE6E1D" w:rsidRDefault="00FE6E1D" w:rsidP="00A06172">
      <w:pPr>
        <w:ind w:right="284"/>
        <w:rPr>
          <w:rFonts w:eastAsia="Times New Roman" w:cstheme="minorHAnsi"/>
          <w:b/>
          <w:bCs/>
          <w:color w:val="000000" w:themeColor="text1"/>
          <w:kern w:val="0"/>
          <w:sz w:val="34"/>
          <w:szCs w:val="34"/>
          <w:lang w:eastAsia="en-GB"/>
          <w14:ligatures w14:val="none"/>
        </w:rPr>
      </w:pPr>
      <w:r w:rsidRPr="00FE6E1D">
        <w:rPr>
          <w:rFonts w:eastAsia="Times New Roman" w:cstheme="minorHAnsi"/>
          <w:b/>
          <w:bCs/>
          <w:color w:val="000000" w:themeColor="text1"/>
          <w:kern w:val="0"/>
          <w:sz w:val="34"/>
          <w:szCs w:val="34"/>
          <w:lang w:eastAsia="en-GB"/>
          <w14:ligatures w14:val="none"/>
        </w:rPr>
        <w:t xml:space="preserve">3.0 </w:t>
      </w:r>
      <w:r w:rsidR="00D50101" w:rsidRPr="00FE6E1D">
        <w:rPr>
          <w:rFonts w:eastAsia="Times New Roman" w:cstheme="minorHAnsi"/>
          <w:b/>
          <w:bCs/>
          <w:color w:val="000000" w:themeColor="text1"/>
          <w:kern w:val="0"/>
          <w:sz w:val="34"/>
          <w:szCs w:val="34"/>
          <w:lang w:eastAsia="en-GB"/>
          <w14:ligatures w14:val="none"/>
        </w:rPr>
        <w:t xml:space="preserve">‘To know you more clearly’: </w:t>
      </w:r>
      <w:r w:rsidR="00CF3CD6" w:rsidRPr="00FE6E1D">
        <w:rPr>
          <w:rFonts w:eastAsia="Times New Roman" w:cstheme="minorHAnsi"/>
          <w:b/>
          <w:bCs/>
          <w:color w:val="000000" w:themeColor="text1"/>
          <w:kern w:val="0"/>
          <w:sz w:val="34"/>
          <w:szCs w:val="34"/>
          <w:lang w:eastAsia="en-GB"/>
          <w14:ligatures w14:val="none"/>
        </w:rPr>
        <w:t xml:space="preserve">Religious Education Directory (RED) Links </w:t>
      </w:r>
    </w:p>
    <w:p w14:paraId="5319A4EE" w14:textId="64CF3421" w:rsidR="00CF3CD6" w:rsidRPr="00A06172" w:rsidRDefault="00CF3CD6" w:rsidP="005239C0">
      <w:pPr>
        <w:pStyle w:val="BodyText"/>
        <w:spacing w:before="170" w:line="285" w:lineRule="auto"/>
        <w:ind w:left="117" w:right="284"/>
        <w:jc w:val="both"/>
        <w:rPr>
          <w:rFonts w:asciiTheme="minorHAnsi" w:hAnsiTheme="minorHAnsi" w:cstheme="minorHAnsi"/>
          <w:sz w:val="24"/>
          <w:szCs w:val="24"/>
        </w:rPr>
      </w:pPr>
      <w:r w:rsidRPr="00A06172">
        <w:rPr>
          <w:rFonts w:asciiTheme="minorHAnsi" w:hAnsiTheme="minorHAnsi" w:cstheme="minorHAnsi"/>
          <w:color w:val="231F20"/>
          <w:spacing w:val="-2"/>
          <w:w w:val="125"/>
          <w:sz w:val="24"/>
          <w:szCs w:val="24"/>
        </w:rPr>
        <w:t>The</w:t>
      </w:r>
      <w:r w:rsidRPr="00A06172">
        <w:rPr>
          <w:rFonts w:asciiTheme="minorHAnsi" w:hAnsiTheme="minorHAnsi" w:cstheme="minorHAnsi"/>
          <w:color w:val="231F20"/>
          <w:spacing w:val="-15"/>
          <w:w w:val="125"/>
          <w:sz w:val="24"/>
          <w:szCs w:val="24"/>
        </w:rPr>
        <w:t xml:space="preserve"> </w:t>
      </w:r>
      <w:r w:rsidRPr="00A06172">
        <w:rPr>
          <w:rFonts w:asciiTheme="minorHAnsi" w:hAnsiTheme="minorHAnsi" w:cstheme="minorHAnsi"/>
          <w:color w:val="231F20"/>
          <w:spacing w:val="-2"/>
          <w:w w:val="125"/>
          <w:sz w:val="24"/>
          <w:szCs w:val="24"/>
        </w:rPr>
        <w:t>spiral</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structure</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of</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the</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curriculum</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1"/>
          <w:w w:val="125"/>
          <w:sz w:val="24"/>
          <w:szCs w:val="24"/>
        </w:rPr>
        <w:t>enables</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w w:val="125"/>
          <w:sz w:val="24"/>
          <w:szCs w:val="24"/>
        </w:rPr>
        <w:t>a</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build-up,</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layering</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w w:val="125"/>
          <w:sz w:val="24"/>
          <w:szCs w:val="24"/>
        </w:rPr>
        <w:t>a</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critical</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dimension</w:t>
      </w:r>
      <w:r w:rsidRPr="00A06172">
        <w:rPr>
          <w:rFonts w:asciiTheme="minorHAnsi" w:hAnsiTheme="minorHAnsi" w:cstheme="minorHAnsi"/>
          <w:color w:val="231F20"/>
          <w:spacing w:val="-15"/>
          <w:w w:val="125"/>
          <w:sz w:val="24"/>
          <w:szCs w:val="24"/>
        </w:rPr>
        <w:t xml:space="preserve"> </w:t>
      </w:r>
      <w:r w:rsidRPr="00A06172">
        <w:rPr>
          <w:rFonts w:asciiTheme="minorHAnsi" w:hAnsiTheme="minorHAnsi" w:cstheme="minorHAnsi"/>
          <w:color w:val="231F20"/>
          <w:spacing w:val="-1"/>
          <w:w w:val="125"/>
          <w:sz w:val="24"/>
          <w:szCs w:val="24"/>
        </w:rPr>
        <w:t>each</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year,</w:t>
      </w:r>
      <w:r w:rsidRPr="00A06172">
        <w:rPr>
          <w:rFonts w:asciiTheme="minorHAnsi" w:hAnsiTheme="minorHAnsi" w:cstheme="minorHAnsi"/>
          <w:color w:val="231F20"/>
          <w:spacing w:val="24"/>
          <w:w w:val="117"/>
          <w:sz w:val="24"/>
          <w:szCs w:val="24"/>
        </w:rPr>
        <w:t xml:space="preserve"> </w:t>
      </w:r>
      <w:r w:rsidRPr="00A06172">
        <w:rPr>
          <w:rFonts w:asciiTheme="minorHAnsi" w:hAnsiTheme="minorHAnsi" w:cstheme="minorHAnsi"/>
          <w:color w:val="231F20"/>
          <w:spacing w:val="-1"/>
          <w:w w:val="125"/>
          <w:sz w:val="24"/>
          <w:szCs w:val="24"/>
        </w:rPr>
        <w:t>deepening</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pupils’</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1"/>
          <w:w w:val="125"/>
          <w:sz w:val="24"/>
          <w:szCs w:val="24"/>
        </w:rPr>
        <w:t>understanding</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of</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the</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story</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of</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salvation,</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1"/>
          <w:w w:val="125"/>
          <w:sz w:val="24"/>
          <w:szCs w:val="24"/>
        </w:rPr>
        <w:t>developing</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w w:val="125"/>
          <w:sz w:val="24"/>
          <w:szCs w:val="24"/>
        </w:rPr>
        <w:t>a</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1"/>
          <w:w w:val="125"/>
          <w:sz w:val="24"/>
          <w:szCs w:val="24"/>
        </w:rPr>
        <w:t>common</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1"/>
          <w:w w:val="125"/>
          <w:sz w:val="24"/>
          <w:szCs w:val="24"/>
        </w:rPr>
        <w:t>language,</w:t>
      </w:r>
      <w:r w:rsidR="005239C0">
        <w:rPr>
          <w:rFonts w:asciiTheme="minorHAnsi" w:hAnsiTheme="minorHAnsi" w:cstheme="minorHAnsi"/>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exploring</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‘memory</w:t>
      </w:r>
      <w:r w:rsidRPr="00A06172">
        <w:rPr>
          <w:rFonts w:asciiTheme="minorHAnsi" w:hAnsiTheme="minorHAnsi" w:cstheme="minorHAnsi"/>
          <w:color w:val="231F20"/>
          <w:spacing w:val="8"/>
          <w:w w:val="120"/>
          <w:sz w:val="24"/>
          <w:szCs w:val="24"/>
        </w:rPr>
        <w:t xml:space="preserve"> </w:t>
      </w:r>
      <w:r w:rsidRPr="00A06172">
        <w:rPr>
          <w:rFonts w:asciiTheme="minorHAnsi" w:hAnsiTheme="minorHAnsi" w:cstheme="minorHAnsi"/>
          <w:color w:val="231F20"/>
          <w:spacing w:val="-2"/>
          <w:w w:val="120"/>
          <w:sz w:val="24"/>
          <w:szCs w:val="24"/>
        </w:rPr>
        <w:t>of</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Church’</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8"/>
          <w:w w:val="120"/>
          <w:sz w:val="24"/>
          <w:szCs w:val="24"/>
        </w:rPr>
        <w:t xml:space="preserve"> </w:t>
      </w:r>
      <w:r w:rsidRPr="00A06172">
        <w:rPr>
          <w:rFonts w:asciiTheme="minorHAnsi" w:hAnsiTheme="minorHAnsi" w:cstheme="minorHAnsi"/>
          <w:color w:val="231F20"/>
          <w:spacing w:val="-2"/>
          <w:w w:val="120"/>
          <w:sz w:val="24"/>
          <w:szCs w:val="24"/>
        </w:rPr>
        <w:t>her</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teachings</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how</w:t>
      </w:r>
      <w:r w:rsidRPr="00A06172">
        <w:rPr>
          <w:rFonts w:asciiTheme="minorHAnsi" w:hAnsiTheme="minorHAnsi" w:cstheme="minorHAnsi"/>
          <w:color w:val="231F20"/>
          <w:spacing w:val="8"/>
          <w:w w:val="120"/>
          <w:sz w:val="24"/>
          <w:szCs w:val="24"/>
        </w:rPr>
        <w:t xml:space="preserve"> </w:t>
      </w:r>
      <w:r w:rsidRPr="00A06172">
        <w:rPr>
          <w:rFonts w:asciiTheme="minorHAnsi" w:hAnsiTheme="minorHAnsi" w:cstheme="minorHAnsi"/>
          <w:color w:val="231F20"/>
          <w:spacing w:val="-1"/>
          <w:w w:val="120"/>
          <w:sz w:val="24"/>
          <w:szCs w:val="24"/>
        </w:rPr>
        <w:t>these</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have</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formed</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part</w:t>
      </w:r>
      <w:r w:rsidRPr="00A06172">
        <w:rPr>
          <w:rFonts w:asciiTheme="minorHAnsi" w:hAnsiTheme="minorHAnsi" w:cstheme="minorHAnsi"/>
          <w:color w:val="231F20"/>
          <w:spacing w:val="30"/>
          <w:w w:val="122"/>
          <w:sz w:val="24"/>
          <w:szCs w:val="24"/>
        </w:rPr>
        <w:t xml:space="preserve"> </w:t>
      </w:r>
      <w:r w:rsidRPr="00A06172">
        <w:rPr>
          <w:rFonts w:asciiTheme="minorHAnsi" w:hAnsiTheme="minorHAnsi" w:cstheme="minorHAnsi"/>
          <w:color w:val="231F20"/>
          <w:spacing w:val="-2"/>
          <w:w w:val="120"/>
          <w:sz w:val="24"/>
          <w:szCs w:val="24"/>
        </w:rPr>
        <w:t xml:space="preserve">of </w:t>
      </w:r>
      <w:r w:rsidRPr="00A06172">
        <w:rPr>
          <w:rFonts w:asciiTheme="minorHAnsi" w:hAnsiTheme="minorHAnsi" w:cstheme="minorHAnsi"/>
          <w:color w:val="231F20"/>
          <w:spacing w:val="-1"/>
          <w:w w:val="120"/>
          <w:sz w:val="24"/>
          <w:szCs w:val="24"/>
        </w:rPr>
        <w:t xml:space="preserve">the </w:t>
      </w:r>
      <w:r w:rsidRPr="00A06172">
        <w:rPr>
          <w:rFonts w:asciiTheme="minorHAnsi" w:hAnsiTheme="minorHAnsi" w:cstheme="minorHAnsi"/>
          <w:color w:val="231F20"/>
          <w:spacing w:val="-2"/>
          <w:w w:val="120"/>
          <w:sz w:val="24"/>
          <w:szCs w:val="24"/>
        </w:rPr>
        <w:t>history</w:t>
      </w:r>
      <w:r w:rsidRPr="00A06172">
        <w:rPr>
          <w:rFonts w:asciiTheme="minorHAnsi" w:hAnsiTheme="minorHAnsi" w:cstheme="minorHAnsi"/>
          <w:color w:val="231F20"/>
          <w:spacing w:val="-1"/>
          <w:w w:val="120"/>
          <w:sz w:val="24"/>
          <w:szCs w:val="24"/>
        </w:rPr>
        <w:t xml:space="preserve"> </w:t>
      </w:r>
      <w:r w:rsidRPr="00A06172">
        <w:rPr>
          <w:rFonts w:asciiTheme="minorHAnsi" w:hAnsiTheme="minorHAnsi" w:cstheme="minorHAnsi"/>
          <w:color w:val="231F20"/>
          <w:spacing w:val="-2"/>
          <w:w w:val="120"/>
          <w:sz w:val="24"/>
          <w:szCs w:val="24"/>
        </w:rPr>
        <w:t>of</w:t>
      </w:r>
      <w:r w:rsidRPr="00A06172">
        <w:rPr>
          <w:rFonts w:asciiTheme="minorHAnsi" w:hAnsiTheme="minorHAnsi" w:cstheme="minorHAnsi"/>
          <w:color w:val="231F20"/>
          <w:spacing w:val="-1"/>
          <w:w w:val="120"/>
          <w:sz w:val="24"/>
          <w:szCs w:val="24"/>
        </w:rPr>
        <w:t xml:space="preserve"> ideas</w:t>
      </w:r>
      <w:r w:rsidRPr="00A06172">
        <w:rPr>
          <w:rFonts w:asciiTheme="minorHAnsi" w:hAnsiTheme="minorHAnsi" w:cstheme="minorHAnsi"/>
          <w:color w:val="231F20"/>
          <w:spacing w:val="-2"/>
          <w:w w:val="120"/>
          <w:sz w:val="24"/>
          <w:szCs w:val="24"/>
        </w:rPr>
        <w:t xml:space="preserve"> in</w:t>
      </w:r>
      <w:r w:rsidRPr="00A06172">
        <w:rPr>
          <w:rFonts w:asciiTheme="minorHAnsi" w:hAnsiTheme="minorHAnsi" w:cstheme="minorHAnsi"/>
          <w:color w:val="231F20"/>
          <w:spacing w:val="-1"/>
          <w:w w:val="120"/>
          <w:sz w:val="24"/>
          <w:szCs w:val="24"/>
        </w:rPr>
        <w:t xml:space="preserve"> the development </w:t>
      </w:r>
      <w:r w:rsidRPr="00A06172">
        <w:rPr>
          <w:rFonts w:asciiTheme="minorHAnsi" w:hAnsiTheme="minorHAnsi" w:cstheme="minorHAnsi"/>
          <w:color w:val="231F20"/>
          <w:spacing w:val="-2"/>
          <w:w w:val="120"/>
          <w:sz w:val="24"/>
          <w:szCs w:val="24"/>
        </w:rPr>
        <w:t xml:space="preserve">of </w:t>
      </w:r>
      <w:r w:rsidRPr="00A06172">
        <w:rPr>
          <w:rFonts w:asciiTheme="minorHAnsi" w:hAnsiTheme="minorHAnsi" w:cstheme="minorHAnsi"/>
          <w:color w:val="231F20"/>
          <w:spacing w:val="-1"/>
          <w:w w:val="120"/>
          <w:sz w:val="24"/>
          <w:szCs w:val="24"/>
        </w:rPr>
        <w:t xml:space="preserve">humanity. </w:t>
      </w:r>
      <w:r w:rsidRPr="00A06172">
        <w:rPr>
          <w:rFonts w:asciiTheme="minorHAnsi" w:hAnsiTheme="minorHAnsi" w:cstheme="minorHAnsi"/>
          <w:color w:val="231F20"/>
          <w:spacing w:val="-2"/>
          <w:w w:val="120"/>
          <w:sz w:val="24"/>
          <w:szCs w:val="24"/>
        </w:rPr>
        <w:t>The</w:t>
      </w:r>
      <w:r w:rsidRPr="00A06172">
        <w:rPr>
          <w:rFonts w:asciiTheme="minorHAnsi" w:hAnsiTheme="minorHAnsi" w:cstheme="minorHAnsi"/>
          <w:color w:val="231F20"/>
          <w:spacing w:val="-1"/>
          <w:w w:val="120"/>
          <w:sz w:val="24"/>
          <w:szCs w:val="24"/>
        </w:rPr>
        <w:t xml:space="preserve"> structure </w:t>
      </w:r>
      <w:r w:rsidRPr="00A06172">
        <w:rPr>
          <w:rFonts w:asciiTheme="minorHAnsi" w:hAnsiTheme="minorHAnsi" w:cstheme="minorHAnsi"/>
          <w:color w:val="231F20"/>
          <w:spacing w:val="-2"/>
          <w:w w:val="120"/>
          <w:sz w:val="24"/>
          <w:szCs w:val="24"/>
        </w:rPr>
        <w:t>invites</w:t>
      </w:r>
      <w:r w:rsidRPr="00A06172">
        <w:rPr>
          <w:rFonts w:asciiTheme="minorHAnsi" w:hAnsiTheme="minorHAnsi" w:cstheme="minorHAnsi"/>
          <w:color w:val="231F20"/>
          <w:spacing w:val="-1"/>
          <w:w w:val="120"/>
          <w:sz w:val="24"/>
          <w:szCs w:val="24"/>
        </w:rPr>
        <w:t xml:space="preserve"> teachers</w:t>
      </w:r>
      <w:r w:rsidRPr="00A06172">
        <w:rPr>
          <w:rFonts w:asciiTheme="minorHAnsi" w:hAnsiTheme="minorHAnsi" w:cstheme="minorHAnsi"/>
          <w:color w:val="231F20"/>
          <w:spacing w:val="-2"/>
          <w:w w:val="120"/>
          <w:sz w:val="24"/>
          <w:szCs w:val="24"/>
        </w:rPr>
        <w:t xml:space="preserve"> to</w:t>
      </w:r>
      <w:r w:rsidRPr="00A06172">
        <w:rPr>
          <w:rFonts w:asciiTheme="minorHAnsi" w:hAnsiTheme="minorHAnsi" w:cstheme="minorHAnsi"/>
          <w:color w:val="231F20"/>
          <w:spacing w:val="-1"/>
          <w:w w:val="120"/>
          <w:sz w:val="24"/>
          <w:szCs w:val="24"/>
        </w:rPr>
        <w:t xml:space="preserve"> expose</w:t>
      </w:r>
      <w:r w:rsidRPr="00A06172">
        <w:rPr>
          <w:rFonts w:asciiTheme="minorHAnsi" w:hAnsiTheme="minorHAnsi" w:cstheme="minorHAnsi"/>
          <w:color w:val="231F20"/>
          <w:spacing w:val="30"/>
          <w:w w:val="122"/>
          <w:sz w:val="24"/>
          <w:szCs w:val="24"/>
        </w:rPr>
        <w:t xml:space="preserve"> </w:t>
      </w:r>
      <w:r w:rsidRPr="00A06172">
        <w:rPr>
          <w:rFonts w:asciiTheme="minorHAnsi" w:hAnsiTheme="minorHAnsi" w:cstheme="minorHAnsi"/>
          <w:color w:val="231F20"/>
          <w:spacing w:val="-1"/>
          <w:w w:val="120"/>
          <w:sz w:val="24"/>
          <w:szCs w:val="24"/>
        </w:rPr>
        <w:t>students</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2"/>
          <w:w w:val="120"/>
          <w:sz w:val="24"/>
          <w:szCs w:val="24"/>
        </w:rPr>
        <w:t>to</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beauty</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2"/>
          <w:w w:val="120"/>
          <w:sz w:val="24"/>
          <w:szCs w:val="24"/>
        </w:rPr>
        <w:t>of</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Catholic</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Christianity</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2"/>
          <w:w w:val="120"/>
          <w:sz w:val="24"/>
          <w:szCs w:val="24"/>
        </w:rPr>
        <w:t>its</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shaping</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influence</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on</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culture</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through</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2"/>
          <w:w w:val="120"/>
          <w:sz w:val="24"/>
          <w:szCs w:val="24"/>
        </w:rPr>
        <w:t>art,</w:t>
      </w:r>
      <w:r w:rsidRPr="00A06172">
        <w:rPr>
          <w:rFonts w:asciiTheme="minorHAnsi" w:hAnsiTheme="minorHAnsi" w:cstheme="minorHAnsi"/>
          <w:color w:val="231F20"/>
          <w:spacing w:val="28"/>
          <w:w w:val="110"/>
          <w:sz w:val="24"/>
          <w:szCs w:val="24"/>
        </w:rPr>
        <w:t xml:space="preserve"> </w:t>
      </w:r>
      <w:r w:rsidRPr="00A06172">
        <w:rPr>
          <w:rFonts w:asciiTheme="minorHAnsi" w:hAnsiTheme="minorHAnsi" w:cstheme="minorHAnsi"/>
          <w:color w:val="231F20"/>
          <w:spacing w:val="-1"/>
          <w:w w:val="120"/>
          <w:sz w:val="24"/>
          <w:szCs w:val="24"/>
        </w:rPr>
        <w:t>music,</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2"/>
          <w:w w:val="120"/>
          <w:sz w:val="24"/>
          <w:szCs w:val="24"/>
        </w:rPr>
        <w:t>literature,</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science,</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architecture</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historically</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2"/>
          <w:w w:val="120"/>
          <w:sz w:val="24"/>
          <w:szCs w:val="24"/>
        </w:rPr>
        <w:t>to</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present</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day,</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which</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equips</w:t>
      </w:r>
      <w:r w:rsidR="004333EE" w:rsidRPr="00A06172">
        <w:rPr>
          <w:rFonts w:asciiTheme="minorHAnsi" w:hAnsiTheme="minorHAnsi" w:cstheme="minorHAnsi"/>
          <w:sz w:val="24"/>
          <w:szCs w:val="24"/>
        </w:rPr>
        <w:t xml:space="preserve"> </w:t>
      </w:r>
      <w:r w:rsidRPr="00A06172">
        <w:rPr>
          <w:rFonts w:asciiTheme="minorHAnsi" w:hAnsiTheme="minorHAnsi" w:cstheme="minorHAnsi"/>
          <w:color w:val="231F20"/>
          <w:spacing w:val="-1"/>
          <w:w w:val="120"/>
          <w:sz w:val="24"/>
          <w:szCs w:val="24"/>
        </w:rPr>
        <w:t>young</w:t>
      </w:r>
      <w:r w:rsidRPr="00A06172">
        <w:rPr>
          <w:rFonts w:asciiTheme="minorHAnsi" w:hAnsiTheme="minorHAnsi" w:cstheme="minorHAnsi"/>
          <w:color w:val="231F20"/>
          <w:spacing w:val="5"/>
          <w:w w:val="120"/>
          <w:sz w:val="24"/>
          <w:szCs w:val="24"/>
        </w:rPr>
        <w:t xml:space="preserve"> </w:t>
      </w:r>
      <w:r w:rsidRPr="00A06172">
        <w:rPr>
          <w:rFonts w:asciiTheme="minorHAnsi" w:hAnsiTheme="minorHAnsi" w:cstheme="minorHAnsi"/>
          <w:color w:val="231F20"/>
          <w:spacing w:val="-1"/>
          <w:w w:val="120"/>
          <w:sz w:val="24"/>
          <w:szCs w:val="24"/>
        </w:rPr>
        <w:t>people</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2"/>
          <w:w w:val="120"/>
          <w:sz w:val="24"/>
          <w:szCs w:val="24"/>
        </w:rPr>
        <w:t>to</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dialogue</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2"/>
          <w:w w:val="120"/>
          <w:sz w:val="24"/>
          <w:szCs w:val="24"/>
        </w:rPr>
        <w:t>with</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beliefs</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vision</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2"/>
          <w:w w:val="120"/>
          <w:sz w:val="24"/>
          <w:szCs w:val="24"/>
        </w:rPr>
        <w:t>of</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Church</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beyond</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intellectual</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remits</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30"/>
          <w:w w:val="129"/>
          <w:sz w:val="24"/>
          <w:szCs w:val="24"/>
        </w:rPr>
        <w:t xml:space="preserve"> </w:t>
      </w:r>
      <w:r w:rsidRPr="00A06172">
        <w:rPr>
          <w:rFonts w:asciiTheme="minorHAnsi" w:hAnsiTheme="minorHAnsi" w:cstheme="minorHAnsi"/>
          <w:color w:val="231F20"/>
          <w:spacing w:val="-1"/>
          <w:w w:val="120"/>
          <w:sz w:val="24"/>
          <w:szCs w:val="24"/>
        </w:rPr>
        <w:t>exposing</w:t>
      </w:r>
      <w:r w:rsidRPr="00A06172">
        <w:rPr>
          <w:rFonts w:asciiTheme="minorHAnsi" w:hAnsiTheme="minorHAnsi" w:cstheme="minorHAnsi"/>
          <w:color w:val="231F20"/>
          <w:spacing w:val="11"/>
          <w:w w:val="120"/>
          <w:sz w:val="24"/>
          <w:szCs w:val="24"/>
        </w:rPr>
        <w:t xml:space="preserve"> </w:t>
      </w:r>
      <w:r w:rsidRPr="00A06172">
        <w:rPr>
          <w:rFonts w:asciiTheme="minorHAnsi" w:hAnsiTheme="minorHAnsi" w:cstheme="minorHAnsi"/>
          <w:color w:val="231F20"/>
          <w:spacing w:val="-1"/>
          <w:w w:val="120"/>
          <w:sz w:val="24"/>
          <w:szCs w:val="24"/>
        </w:rPr>
        <w:t>them</w:t>
      </w:r>
      <w:r w:rsidRPr="00A06172">
        <w:rPr>
          <w:rFonts w:asciiTheme="minorHAnsi" w:hAnsiTheme="minorHAnsi" w:cstheme="minorHAnsi"/>
          <w:color w:val="231F20"/>
          <w:spacing w:val="11"/>
          <w:w w:val="120"/>
          <w:sz w:val="24"/>
          <w:szCs w:val="24"/>
        </w:rPr>
        <w:t xml:space="preserve"> </w:t>
      </w:r>
      <w:r w:rsidRPr="00A06172">
        <w:rPr>
          <w:rFonts w:asciiTheme="minorHAnsi" w:hAnsiTheme="minorHAnsi" w:cstheme="minorHAnsi"/>
          <w:color w:val="231F20"/>
          <w:spacing w:val="-2"/>
          <w:w w:val="120"/>
          <w:sz w:val="24"/>
          <w:szCs w:val="24"/>
        </w:rPr>
        <w:t>to</w:t>
      </w:r>
      <w:r w:rsidRPr="00A06172">
        <w:rPr>
          <w:rFonts w:asciiTheme="minorHAnsi" w:hAnsiTheme="minorHAnsi" w:cstheme="minorHAnsi"/>
          <w:color w:val="231F20"/>
          <w:spacing w:val="11"/>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12"/>
          <w:w w:val="120"/>
          <w:sz w:val="24"/>
          <w:szCs w:val="24"/>
        </w:rPr>
        <w:t xml:space="preserve"> </w:t>
      </w:r>
      <w:r w:rsidRPr="00A06172">
        <w:rPr>
          <w:rFonts w:asciiTheme="minorHAnsi" w:hAnsiTheme="minorHAnsi" w:cstheme="minorHAnsi"/>
          <w:color w:val="231F20"/>
          <w:spacing w:val="-1"/>
          <w:w w:val="120"/>
          <w:sz w:val="24"/>
          <w:szCs w:val="24"/>
        </w:rPr>
        <w:t>transcendent,</w:t>
      </w:r>
      <w:r w:rsidRPr="00A06172">
        <w:rPr>
          <w:rFonts w:asciiTheme="minorHAnsi" w:hAnsiTheme="minorHAnsi" w:cstheme="minorHAnsi"/>
          <w:color w:val="231F20"/>
          <w:spacing w:val="11"/>
          <w:w w:val="120"/>
          <w:sz w:val="24"/>
          <w:szCs w:val="24"/>
        </w:rPr>
        <w:t xml:space="preserve"> </w:t>
      </w:r>
      <w:r w:rsidRPr="00A06172">
        <w:rPr>
          <w:rFonts w:asciiTheme="minorHAnsi" w:hAnsiTheme="minorHAnsi" w:cstheme="minorHAnsi"/>
          <w:color w:val="231F20"/>
          <w:w w:val="120"/>
          <w:sz w:val="24"/>
          <w:szCs w:val="24"/>
        </w:rPr>
        <w:t>a</w:t>
      </w:r>
      <w:r w:rsidRPr="00A06172">
        <w:rPr>
          <w:rFonts w:asciiTheme="minorHAnsi" w:hAnsiTheme="minorHAnsi" w:cstheme="minorHAnsi"/>
          <w:color w:val="231F20"/>
          <w:spacing w:val="11"/>
          <w:w w:val="120"/>
          <w:sz w:val="24"/>
          <w:szCs w:val="24"/>
        </w:rPr>
        <w:t xml:space="preserve"> </w:t>
      </w:r>
      <w:r w:rsidRPr="00A06172">
        <w:rPr>
          <w:rFonts w:asciiTheme="minorHAnsi" w:hAnsiTheme="minorHAnsi" w:cstheme="minorHAnsi"/>
          <w:color w:val="231F20"/>
          <w:spacing w:val="-2"/>
          <w:w w:val="120"/>
          <w:sz w:val="24"/>
          <w:szCs w:val="24"/>
        </w:rPr>
        <w:t>powerful</w:t>
      </w:r>
      <w:r w:rsidRPr="00A06172">
        <w:rPr>
          <w:rFonts w:asciiTheme="minorHAnsi" w:hAnsiTheme="minorHAnsi" w:cstheme="minorHAnsi"/>
          <w:color w:val="231F20"/>
          <w:spacing w:val="12"/>
          <w:w w:val="120"/>
          <w:sz w:val="24"/>
          <w:szCs w:val="24"/>
        </w:rPr>
        <w:t xml:space="preserve"> </w:t>
      </w:r>
      <w:r w:rsidRPr="00A06172">
        <w:rPr>
          <w:rFonts w:asciiTheme="minorHAnsi" w:hAnsiTheme="minorHAnsi" w:cstheme="minorHAnsi"/>
          <w:color w:val="231F20"/>
          <w:spacing w:val="-1"/>
          <w:w w:val="120"/>
          <w:sz w:val="24"/>
          <w:szCs w:val="24"/>
        </w:rPr>
        <w:t>pedagogy.</w:t>
      </w:r>
    </w:p>
    <w:p w14:paraId="64D5F59E" w14:textId="72572469" w:rsidR="00CF3CD6" w:rsidRPr="005239C0" w:rsidRDefault="00CF3CD6" w:rsidP="005239C0">
      <w:pPr>
        <w:pStyle w:val="BodyText"/>
        <w:spacing w:before="170" w:line="285" w:lineRule="auto"/>
        <w:ind w:left="117" w:right="284"/>
        <w:jc w:val="both"/>
        <w:rPr>
          <w:rFonts w:asciiTheme="minorHAnsi" w:hAnsiTheme="minorHAnsi" w:cstheme="minorHAnsi"/>
          <w:color w:val="231F20"/>
          <w:spacing w:val="-3"/>
          <w:w w:val="125"/>
          <w:sz w:val="24"/>
          <w:szCs w:val="24"/>
        </w:rPr>
      </w:pPr>
      <w:r w:rsidRPr="00A06172">
        <w:rPr>
          <w:rFonts w:asciiTheme="minorHAnsi" w:hAnsiTheme="minorHAnsi" w:cstheme="minorHAnsi"/>
          <w:color w:val="231F20"/>
          <w:spacing w:val="-3"/>
          <w:w w:val="125"/>
          <w:sz w:val="24"/>
          <w:szCs w:val="24"/>
        </w:rPr>
        <w:t>The</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spiral</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2"/>
          <w:w w:val="125"/>
          <w:sz w:val="24"/>
          <w:szCs w:val="24"/>
        </w:rPr>
        <w:t>pathway</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students</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follow</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from</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their</w:t>
      </w:r>
      <w:r w:rsidRPr="00A06172">
        <w:rPr>
          <w:rFonts w:asciiTheme="minorHAnsi" w:hAnsiTheme="minorHAnsi" w:cstheme="minorHAnsi"/>
          <w:color w:val="231F20"/>
          <w:spacing w:val="-25"/>
          <w:w w:val="125"/>
          <w:sz w:val="24"/>
          <w:szCs w:val="24"/>
        </w:rPr>
        <w:t xml:space="preserve"> </w:t>
      </w:r>
      <w:r w:rsidRPr="00A06172">
        <w:rPr>
          <w:rFonts w:asciiTheme="minorHAnsi" w:hAnsiTheme="minorHAnsi" w:cstheme="minorHAnsi"/>
          <w:color w:val="231F20"/>
          <w:spacing w:val="-3"/>
          <w:w w:val="125"/>
          <w:sz w:val="24"/>
          <w:szCs w:val="24"/>
        </w:rPr>
        <w:t>first</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2"/>
          <w:w w:val="125"/>
          <w:sz w:val="24"/>
          <w:szCs w:val="24"/>
        </w:rPr>
        <w:t>steps</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into</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2"/>
          <w:w w:val="125"/>
          <w:sz w:val="24"/>
          <w:szCs w:val="24"/>
        </w:rPr>
        <w:t>Catholic</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2"/>
          <w:w w:val="125"/>
          <w:sz w:val="24"/>
          <w:szCs w:val="24"/>
        </w:rPr>
        <w:t>education</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2"/>
          <w:w w:val="125"/>
          <w:sz w:val="24"/>
          <w:szCs w:val="24"/>
        </w:rPr>
        <w:t>means</w:t>
      </w:r>
      <w:r w:rsidRPr="00A06172">
        <w:rPr>
          <w:rFonts w:asciiTheme="minorHAnsi" w:hAnsiTheme="minorHAnsi" w:cstheme="minorHAnsi"/>
          <w:color w:val="231F20"/>
          <w:spacing w:val="-25"/>
          <w:w w:val="125"/>
          <w:sz w:val="24"/>
          <w:szCs w:val="24"/>
        </w:rPr>
        <w:t xml:space="preserve"> </w:t>
      </w:r>
      <w:r w:rsidRPr="00A06172">
        <w:rPr>
          <w:rFonts w:asciiTheme="minorHAnsi" w:hAnsiTheme="minorHAnsi" w:cstheme="minorHAnsi"/>
          <w:color w:val="231F20"/>
          <w:spacing w:val="-3"/>
          <w:w w:val="125"/>
          <w:sz w:val="24"/>
          <w:szCs w:val="24"/>
        </w:rPr>
        <w:t>that</w:t>
      </w:r>
      <w:r w:rsidRPr="00A06172">
        <w:rPr>
          <w:rFonts w:asciiTheme="minorHAnsi" w:hAnsiTheme="minorHAnsi" w:cstheme="minorHAnsi"/>
          <w:color w:val="231F20"/>
          <w:spacing w:val="52"/>
          <w:w w:val="120"/>
          <w:sz w:val="24"/>
          <w:szCs w:val="24"/>
        </w:rPr>
        <w:t xml:space="preserve"> </w:t>
      </w:r>
      <w:r w:rsidRPr="00A06172">
        <w:rPr>
          <w:rFonts w:asciiTheme="minorHAnsi" w:hAnsiTheme="minorHAnsi" w:cstheme="minorHAnsi"/>
          <w:color w:val="231F20"/>
          <w:spacing w:val="-2"/>
          <w:w w:val="125"/>
          <w:sz w:val="24"/>
          <w:szCs w:val="24"/>
        </w:rPr>
        <w:t>teachers</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can</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plan</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for</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progression,</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moving</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through</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basic</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questioning</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and</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notional</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understandings</w:t>
      </w:r>
      <w:r w:rsidRPr="00A06172">
        <w:rPr>
          <w:rFonts w:asciiTheme="minorHAnsi" w:hAnsiTheme="minorHAnsi" w:cstheme="minorHAnsi"/>
          <w:color w:val="231F20"/>
          <w:spacing w:val="44"/>
          <w:w w:val="124"/>
          <w:sz w:val="24"/>
          <w:szCs w:val="24"/>
        </w:rPr>
        <w:t xml:space="preserve"> </w:t>
      </w:r>
      <w:r w:rsidRPr="00A06172">
        <w:rPr>
          <w:rFonts w:asciiTheme="minorHAnsi" w:hAnsiTheme="minorHAnsi" w:cstheme="minorHAnsi"/>
          <w:color w:val="231F20"/>
          <w:spacing w:val="-2"/>
          <w:w w:val="125"/>
          <w:sz w:val="24"/>
          <w:szCs w:val="24"/>
        </w:rPr>
        <w:t>to</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3"/>
          <w:w w:val="125"/>
          <w:sz w:val="24"/>
          <w:szCs w:val="24"/>
        </w:rPr>
        <w:t>ever</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deeper</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levels</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of</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engagement</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with</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3"/>
          <w:w w:val="125"/>
          <w:sz w:val="24"/>
          <w:szCs w:val="24"/>
        </w:rPr>
        <w:t>Christianity’s</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divine</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and</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human</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drama</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and</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its</w:t>
      </w:r>
      <w:r w:rsidRPr="00A06172">
        <w:rPr>
          <w:rFonts w:asciiTheme="minorHAnsi" w:hAnsiTheme="minorHAnsi" w:cstheme="minorHAnsi"/>
          <w:color w:val="231F20"/>
          <w:spacing w:val="43"/>
          <w:w w:val="114"/>
          <w:sz w:val="24"/>
          <w:szCs w:val="24"/>
        </w:rPr>
        <w:t xml:space="preserve"> </w:t>
      </w:r>
      <w:r w:rsidRPr="00A06172">
        <w:rPr>
          <w:rFonts w:asciiTheme="minorHAnsi" w:hAnsiTheme="minorHAnsi" w:cstheme="minorHAnsi"/>
          <w:color w:val="231F20"/>
          <w:spacing w:val="-2"/>
          <w:w w:val="125"/>
          <w:sz w:val="24"/>
          <w:szCs w:val="24"/>
        </w:rPr>
        <w:t>significance</w:t>
      </w:r>
      <w:r w:rsidRPr="00A06172">
        <w:rPr>
          <w:rFonts w:asciiTheme="minorHAnsi" w:hAnsiTheme="minorHAnsi" w:cstheme="minorHAnsi"/>
          <w:color w:val="231F20"/>
          <w:spacing w:val="-40"/>
          <w:w w:val="125"/>
          <w:sz w:val="24"/>
          <w:szCs w:val="24"/>
        </w:rPr>
        <w:t xml:space="preserve"> </w:t>
      </w:r>
      <w:r w:rsidRPr="00A06172">
        <w:rPr>
          <w:rFonts w:asciiTheme="minorHAnsi" w:hAnsiTheme="minorHAnsi" w:cstheme="minorHAnsi"/>
          <w:color w:val="231F20"/>
          <w:spacing w:val="-3"/>
          <w:w w:val="125"/>
          <w:sz w:val="24"/>
          <w:szCs w:val="24"/>
        </w:rPr>
        <w:t>for</w:t>
      </w:r>
      <w:r w:rsidRPr="00A06172">
        <w:rPr>
          <w:rFonts w:asciiTheme="minorHAnsi" w:hAnsiTheme="minorHAnsi" w:cstheme="minorHAnsi"/>
          <w:color w:val="231F20"/>
          <w:spacing w:val="-39"/>
          <w:w w:val="125"/>
          <w:sz w:val="24"/>
          <w:szCs w:val="24"/>
        </w:rPr>
        <w:t xml:space="preserve"> </w:t>
      </w:r>
      <w:r w:rsidRPr="00A06172">
        <w:rPr>
          <w:rFonts w:asciiTheme="minorHAnsi" w:hAnsiTheme="minorHAnsi" w:cstheme="minorHAnsi"/>
          <w:color w:val="231F20"/>
          <w:spacing w:val="-3"/>
          <w:w w:val="125"/>
          <w:sz w:val="24"/>
          <w:szCs w:val="24"/>
        </w:rPr>
        <w:t xml:space="preserve">humankind.” </w:t>
      </w:r>
      <w:r w:rsidR="005239C0">
        <w:rPr>
          <w:rFonts w:asciiTheme="minorHAnsi" w:hAnsiTheme="minorHAnsi" w:cstheme="minorHAnsi"/>
          <w:color w:val="231F20"/>
          <w:spacing w:val="-3"/>
          <w:w w:val="125"/>
          <w:sz w:val="24"/>
          <w:szCs w:val="24"/>
        </w:rPr>
        <w:t xml:space="preserve">    </w:t>
      </w:r>
      <w:r w:rsidRPr="005239C0">
        <w:rPr>
          <w:rFonts w:asciiTheme="minorHAnsi" w:hAnsiTheme="minorHAnsi" w:cstheme="minorHAnsi"/>
          <w:i/>
          <w:iCs/>
          <w:color w:val="231F20"/>
          <w:spacing w:val="-3"/>
          <w:w w:val="125"/>
          <w:sz w:val="24"/>
          <w:szCs w:val="24"/>
        </w:rPr>
        <w:t>(RED: To Know You More Clearly, 2023)</w:t>
      </w:r>
    </w:p>
    <w:p w14:paraId="7F3CAAED" w14:textId="19AEBC16" w:rsidR="00CF3CD6" w:rsidRPr="00A06172" w:rsidRDefault="00CF3CD6" w:rsidP="00A06172">
      <w:pPr>
        <w:pStyle w:val="BodyText"/>
        <w:spacing w:before="170" w:line="285" w:lineRule="auto"/>
        <w:ind w:left="117" w:right="284"/>
        <w:jc w:val="both"/>
        <w:rPr>
          <w:rFonts w:asciiTheme="minorHAnsi" w:hAnsiTheme="minorHAnsi"/>
          <w:color w:val="231F20"/>
          <w:spacing w:val="-3"/>
          <w:w w:val="125"/>
          <w:sz w:val="24"/>
          <w:szCs w:val="24"/>
        </w:rPr>
      </w:pPr>
      <w:r w:rsidRPr="0AE6304C">
        <w:rPr>
          <w:rFonts w:asciiTheme="minorHAnsi" w:hAnsiTheme="minorHAnsi"/>
          <w:color w:val="231F20"/>
          <w:spacing w:val="-3"/>
          <w:w w:val="125"/>
          <w:sz w:val="24"/>
          <w:szCs w:val="24"/>
        </w:rPr>
        <w:t xml:space="preserve">The materials produced by ACN do not aim to cover the full progression and understanding required by the RED in its spiral curriculum. However, they do aim to supplement and enhance this learning. End of phase Age Related Expectations, that link to this </w:t>
      </w:r>
      <w:r w:rsidR="005239C0" w:rsidRPr="0AE6304C">
        <w:rPr>
          <w:rFonts w:asciiTheme="minorHAnsi" w:hAnsiTheme="minorHAnsi"/>
          <w:color w:val="231F20"/>
          <w:spacing w:val="-3"/>
          <w:w w:val="125"/>
          <w:sz w:val="24"/>
          <w:szCs w:val="24"/>
        </w:rPr>
        <w:t>assembly</w:t>
      </w:r>
      <w:r w:rsidRPr="0AE6304C">
        <w:rPr>
          <w:rFonts w:asciiTheme="minorHAnsi" w:hAnsiTheme="minorHAnsi"/>
          <w:color w:val="231F20"/>
          <w:spacing w:val="-3"/>
          <w:w w:val="125"/>
          <w:sz w:val="24"/>
          <w:szCs w:val="24"/>
        </w:rPr>
        <w:t xml:space="preserve"> </w:t>
      </w:r>
      <w:bookmarkStart w:id="0" w:name="_Int_EV9IYQhA"/>
      <w:proofErr w:type="gramStart"/>
      <w:r w:rsidRPr="0AE6304C">
        <w:rPr>
          <w:rFonts w:asciiTheme="minorHAnsi" w:hAnsiTheme="minorHAnsi"/>
          <w:color w:val="231F20"/>
          <w:spacing w:val="-3"/>
          <w:w w:val="125"/>
          <w:sz w:val="24"/>
          <w:szCs w:val="24"/>
        </w:rPr>
        <w:t>are</w:t>
      </w:r>
      <w:bookmarkEnd w:id="0"/>
      <w:proofErr w:type="gramEnd"/>
      <w:r w:rsidRPr="0AE6304C">
        <w:rPr>
          <w:rFonts w:asciiTheme="minorHAnsi" w:hAnsiTheme="minorHAnsi"/>
          <w:color w:val="231F20"/>
          <w:spacing w:val="-3"/>
          <w:w w:val="125"/>
          <w:sz w:val="24"/>
          <w:szCs w:val="24"/>
        </w:rPr>
        <w:t xml:space="preserve"> listed below.</w:t>
      </w:r>
    </w:p>
    <w:p w14:paraId="557641F4" w14:textId="77777777" w:rsidR="00CF3CD6" w:rsidRPr="00F7437F" w:rsidRDefault="00CF3CD6" w:rsidP="00A06172">
      <w:pPr>
        <w:pStyle w:val="BodyText"/>
        <w:spacing w:before="170" w:line="285" w:lineRule="auto"/>
        <w:ind w:left="117" w:right="284"/>
        <w:rPr>
          <w:color w:val="231F20"/>
          <w:spacing w:val="-3"/>
          <w:w w:val="125"/>
          <w:sz w:val="10"/>
          <w:szCs w:val="10"/>
        </w:rPr>
      </w:pPr>
    </w:p>
    <w:p w14:paraId="34CD1139" w14:textId="77777777" w:rsidR="00CF3CD6" w:rsidRPr="00F7437F" w:rsidRDefault="00CF3CD6" w:rsidP="00A06172">
      <w:pPr>
        <w:ind w:right="284"/>
        <w:rPr>
          <w:rFonts w:eastAsia="Times New Roman" w:cstheme="minorHAnsi"/>
          <w:b/>
          <w:bCs/>
          <w:color w:val="000000" w:themeColor="text1"/>
          <w:kern w:val="0"/>
          <w:sz w:val="28"/>
          <w:szCs w:val="28"/>
          <w:lang w:eastAsia="en-GB"/>
          <w14:ligatures w14:val="none"/>
        </w:rPr>
      </w:pPr>
      <w:r w:rsidRPr="00F7437F">
        <w:rPr>
          <w:rFonts w:eastAsia="Times New Roman" w:cstheme="minorHAnsi"/>
          <w:b/>
          <w:bCs/>
          <w:color w:val="000000" w:themeColor="text1"/>
          <w:kern w:val="0"/>
          <w:sz w:val="28"/>
          <w:szCs w:val="28"/>
          <w:lang w:eastAsia="en-GB"/>
          <w14:ligatures w14:val="none"/>
        </w:rPr>
        <w:t>Knowledge Lenses</w:t>
      </w:r>
    </w:p>
    <w:p w14:paraId="24DC013C" w14:textId="763DBFEB" w:rsidR="00CF3CD6" w:rsidRPr="00F7437F" w:rsidRDefault="00CF3CD6" w:rsidP="00A06172">
      <w:pPr>
        <w:ind w:right="284"/>
        <w:rPr>
          <w:rFonts w:eastAsia="Times New Roman"/>
          <w:color w:val="000000" w:themeColor="text1"/>
          <w:kern w:val="0"/>
          <w:lang w:eastAsia="en-GB"/>
          <w14:ligatures w14:val="none"/>
        </w:rPr>
      </w:pPr>
      <w:r w:rsidRPr="0AE6304C">
        <w:rPr>
          <w:rFonts w:eastAsia="Times New Roman"/>
          <w:color w:val="000000" w:themeColor="text1"/>
          <w:kern w:val="0"/>
          <w:lang w:eastAsia="en-GB"/>
          <w14:ligatures w14:val="none"/>
        </w:rPr>
        <w:t xml:space="preserve">The RED identifies six knowledge lenses which detail what should be known by the end of each age-phase. The six knowledge lenses are </w:t>
      </w:r>
      <w:bookmarkStart w:id="1" w:name="_Int_5NMHXbq6"/>
      <w:proofErr w:type="gramStart"/>
      <w:r w:rsidRPr="0AE6304C">
        <w:rPr>
          <w:rFonts w:eastAsia="Times New Roman"/>
          <w:color w:val="000000" w:themeColor="text1"/>
          <w:kern w:val="0"/>
          <w:lang w:eastAsia="en-GB"/>
          <w14:ligatures w14:val="none"/>
        </w:rPr>
        <w:t>Hear</w:t>
      </w:r>
      <w:bookmarkEnd w:id="1"/>
      <w:proofErr w:type="gramEnd"/>
      <w:r w:rsidRPr="0AE6304C">
        <w:rPr>
          <w:rFonts w:eastAsia="Times New Roman"/>
          <w:color w:val="000000" w:themeColor="text1"/>
          <w:kern w:val="0"/>
          <w:lang w:eastAsia="en-GB"/>
          <w14:ligatures w14:val="none"/>
        </w:rPr>
        <w:t xml:space="preserve">, Believe, Celebrate, Live, Dialogue &amp; Encounter. </w:t>
      </w:r>
    </w:p>
    <w:p w14:paraId="2728335D" w14:textId="4E58AE63" w:rsidR="00CF3CD6" w:rsidRPr="00F7437F" w:rsidRDefault="00CF3CD6" w:rsidP="00A06172">
      <w:pPr>
        <w:ind w:right="284"/>
        <w:rPr>
          <w:rFonts w:eastAsia="Times New Roman"/>
          <w:color w:val="000000" w:themeColor="text1"/>
          <w:kern w:val="0"/>
          <w:lang w:eastAsia="en-GB"/>
          <w14:ligatures w14:val="none"/>
        </w:rPr>
      </w:pPr>
      <w:r w:rsidRPr="0AE6304C">
        <w:rPr>
          <w:rFonts w:eastAsia="Times New Roman"/>
          <w:color w:val="000000" w:themeColor="text1"/>
          <w:kern w:val="0"/>
          <w:lang w:eastAsia="en-GB"/>
          <w14:ligatures w14:val="none"/>
        </w:rPr>
        <w:lastRenderedPageBreak/>
        <w:t>‘</w:t>
      </w:r>
      <w:r w:rsidR="00027CD7" w:rsidRPr="00027CD7">
        <w:rPr>
          <w:rFonts w:ascii="Georgia" w:hAnsi="Georgia"/>
          <w:color w:val="FF0000"/>
          <w:sz w:val="30"/>
          <w:szCs w:val="30"/>
          <w:shd w:val="clear" w:color="auto" w:fill="FFFFFF"/>
        </w:rPr>
        <w:t>#</w:t>
      </w:r>
      <w:proofErr w:type="spellStart"/>
      <w:r w:rsidR="00027CD7" w:rsidRPr="00027CD7">
        <w:rPr>
          <w:color w:val="FF0000"/>
        </w:rPr>
        <w:t>RedWednesday</w:t>
      </w:r>
      <w:proofErr w:type="spellEnd"/>
      <w:r w:rsidRPr="0AE6304C">
        <w:rPr>
          <w:rFonts w:eastAsia="Times New Roman"/>
          <w:color w:val="000000" w:themeColor="text1"/>
          <w:kern w:val="0"/>
          <w:lang w:eastAsia="en-GB"/>
          <w14:ligatures w14:val="none"/>
        </w:rPr>
        <w:t xml:space="preserve">’ </w:t>
      </w:r>
      <w:r w:rsidR="00977D31" w:rsidRPr="0AE6304C">
        <w:rPr>
          <w:rFonts w:eastAsia="Times New Roman"/>
          <w:color w:val="000000" w:themeColor="text1"/>
          <w:kern w:val="0"/>
          <w:lang w:eastAsia="en-GB"/>
          <w14:ligatures w14:val="none"/>
        </w:rPr>
        <w:t>could be used to enhance a deeper understanding of two</w:t>
      </w:r>
      <w:r w:rsidR="001A2B4F" w:rsidRPr="0AE6304C">
        <w:rPr>
          <w:rFonts w:eastAsia="Times New Roman"/>
          <w:color w:val="000000" w:themeColor="text1"/>
          <w:kern w:val="0"/>
          <w:lang w:eastAsia="en-GB"/>
          <w14:ligatures w14:val="none"/>
        </w:rPr>
        <w:t xml:space="preserve"> </w:t>
      </w:r>
      <w:r w:rsidRPr="0AE6304C">
        <w:rPr>
          <w:rFonts w:eastAsia="Times New Roman"/>
          <w:color w:val="000000" w:themeColor="text1"/>
          <w:kern w:val="0"/>
          <w:lang w:eastAsia="en-GB"/>
          <w14:ligatures w14:val="none"/>
        </w:rPr>
        <w:t>of these lenses:</w:t>
      </w:r>
      <w:r w:rsidR="00977D31" w:rsidRPr="0AE6304C">
        <w:rPr>
          <w:rFonts w:eastAsia="Times New Roman"/>
          <w:color w:val="000000" w:themeColor="text1"/>
          <w:kern w:val="0"/>
          <w:lang w:eastAsia="en-GB"/>
          <w14:ligatures w14:val="none"/>
        </w:rPr>
        <w:t xml:space="preserve"> </w:t>
      </w:r>
      <w:r w:rsidRPr="0AE6304C">
        <w:rPr>
          <w:rFonts w:eastAsia="Times New Roman"/>
          <w:color w:val="000000" w:themeColor="text1"/>
          <w:kern w:val="0"/>
          <w:lang w:eastAsia="en-GB"/>
          <w14:ligatures w14:val="none"/>
        </w:rPr>
        <w:t xml:space="preserve"> Believe</w:t>
      </w:r>
      <w:r w:rsidR="00977D31" w:rsidRPr="0AE6304C">
        <w:rPr>
          <w:rFonts w:eastAsia="Times New Roman"/>
          <w:color w:val="000000" w:themeColor="text1"/>
          <w:kern w:val="0"/>
          <w:lang w:eastAsia="en-GB"/>
          <w14:ligatures w14:val="none"/>
        </w:rPr>
        <w:t xml:space="preserve"> &amp; </w:t>
      </w:r>
      <w:r w:rsidRPr="0AE6304C">
        <w:rPr>
          <w:rFonts w:eastAsia="Times New Roman"/>
          <w:color w:val="000000" w:themeColor="text1"/>
          <w:kern w:val="0"/>
          <w:lang w:eastAsia="en-GB"/>
          <w14:ligatures w14:val="none"/>
        </w:rPr>
        <w:t>Live</w:t>
      </w:r>
    </w:p>
    <w:p w14:paraId="6B76A782" w14:textId="77777777" w:rsidR="001A2B4F" w:rsidRPr="001A2B4F" w:rsidRDefault="001A2B4F" w:rsidP="0086664E">
      <w:pPr>
        <w:ind w:right="284"/>
        <w:rPr>
          <w:rFonts w:eastAsia="Times New Roman" w:cstheme="minorHAnsi"/>
          <w:color w:val="2E74B5" w:themeColor="accent5" w:themeShade="BF"/>
          <w:kern w:val="0"/>
          <w:sz w:val="28"/>
          <w:szCs w:val="28"/>
          <w:lang w:eastAsia="en-GB"/>
          <w14:ligatures w14:val="none"/>
        </w:rPr>
      </w:pPr>
    </w:p>
    <w:p w14:paraId="7EE5BAFB" w14:textId="117014FE" w:rsidR="003D6629" w:rsidRDefault="00CF3CD6" w:rsidP="003D6629">
      <w:pPr>
        <w:ind w:left="1440" w:right="284" w:hanging="1440"/>
        <w:rPr>
          <w:rFonts w:eastAsia="Times New Roman" w:cstheme="minorHAnsi"/>
          <w:b/>
          <w:bCs/>
          <w:color w:val="000000" w:themeColor="text1"/>
          <w:kern w:val="0"/>
          <w:sz w:val="28"/>
          <w:szCs w:val="28"/>
          <w:lang w:eastAsia="en-GB"/>
          <w14:ligatures w14:val="none"/>
        </w:rPr>
      </w:pPr>
      <w:r w:rsidRPr="00F7437F">
        <w:rPr>
          <w:rFonts w:eastAsia="Times New Roman" w:cstheme="minorHAnsi"/>
          <w:b/>
          <w:bCs/>
          <w:color w:val="000000" w:themeColor="text1"/>
          <w:kern w:val="0"/>
          <w:sz w:val="28"/>
          <w:szCs w:val="28"/>
          <w:lang w:eastAsia="en-GB"/>
          <w14:ligatures w14:val="none"/>
        </w:rPr>
        <w:t>Expectations Ages 7-9</w:t>
      </w:r>
    </w:p>
    <w:p w14:paraId="1A073142" w14:textId="77777777" w:rsidR="005D2EAB" w:rsidRPr="003D6629" w:rsidRDefault="005D2EAB" w:rsidP="003D6629">
      <w:pPr>
        <w:ind w:left="1440" w:right="284" w:hanging="1440"/>
        <w:rPr>
          <w:rFonts w:eastAsia="Times New Roman" w:cstheme="minorHAnsi"/>
          <w:b/>
          <w:bCs/>
          <w:color w:val="000000" w:themeColor="text1"/>
          <w:kern w:val="0"/>
          <w:sz w:val="28"/>
          <w:szCs w:val="28"/>
          <w:lang w:eastAsia="en-GB"/>
          <w14:ligatures w14:val="none"/>
        </w:rPr>
      </w:pPr>
    </w:p>
    <w:p w14:paraId="099B77BB" w14:textId="620E9A0F" w:rsidR="004333EE" w:rsidRPr="005D2EAB" w:rsidRDefault="00456D93" w:rsidP="005D2EAB">
      <w:pPr>
        <w:ind w:right="284"/>
        <w:jc w:val="both"/>
        <w:rPr>
          <w:rFonts w:eastAsia="Times New Roman" w:cstheme="minorHAnsi"/>
          <w:b/>
          <w:bCs/>
          <w:color w:val="000000" w:themeColor="text1"/>
          <w:kern w:val="0"/>
          <w:lang w:eastAsia="en-GB"/>
          <w14:ligatures w14:val="none"/>
        </w:rPr>
      </w:pPr>
      <w:r w:rsidRPr="005D2EAB">
        <w:rPr>
          <w:rFonts w:eastAsia="Times New Roman" w:cstheme="minorHAnsi"/>
          <w:b/>
          <w:bCs/>
          <w:color w:val="000000" w:themeColor="text1"/>
          <w:kern w:val="0"/>
          <w:lang w:eastAsia="en-GB"/>
          <w14:ligatures w14:val="none"/>
        </w:rPr>
        <w:t>Believe</w:t>
      </w:r>
    </w:p>
    <w:p w14:paraId="014FE838" w14:textId="2DD50FBA" w:rsidR="003D6629" w:rsidRPr="005D2EAB" w:rsidRDefault="003D6629" w:rsidP="005D2EAB">
      <w:pPr>
        <w:ind w:left="1440" w:right="284" w:hanging="1440"/>
        <w:jc w:val="both"/>
        <w:rPr>
          <w:rFonts w:eastAsia="Times New Roman" w:cstheme="minorHAnsi"/>
          <w:b/>
          <w:bCs/>
          <w:color w:val="000000" w:themeColor="text1"/>
          <w:kern w:val="0"/>
          <w:lang w:eastAsia="en-GB"/>
          <w14:ligatures w14:val="none"/>
        </w:rPr>
      </w:pPr>
      <w:r w:rsidRPr="005D2EAB">
        <w:rPr>
          <w:rFonts w:cstheme="minorHAnsi"/>
          <w:color w:val="2E74B5" w:themeColor="accent5" w:themeShade="BF"/>
          <w:spacing w:val="-3"/>
          <w:w w:val="105"/>
        </w:rPr>
        <w:t>U</w:t>
      </w:r>
      <w:r w:rsidR="00456D93" w:rsidRPr="005D2EAB">
        <w:rPr>
          <w:rFonts w:cstheme="minorHAnsi"/>
          <w:color w:val="2E74B5" w:themeColor="accent5" w:themeShade="BF"/>
          <w:spacing w:val="-3"/>
          <w:w w:val="105"/>
        </w:rPr>
        <w:t>4.5.6</w:t>
      </w:r>
      <w:r w:rsidR="00456D93" w:rsidRPr="005D2EAB">
        <w:rPr>
          <w:rFonts w:cstheme="minorHAnsi"/>
          <w:color w:val="2E74B5" w:themeColor="accent5" w:themeShade="BF"/>
          <w:spacing w:val="-3"/>
          <w:w w:val="105"/>
        </w:rPr>
        <w:tab/>
      </w:r>
      <w:r w:rsidR="00456D93" w:rsidRPr="005D2EAB">
        <w:rPr>
          <w:rFonts w:cstheme="minorHAnsi"/>
          <w:color w:val="231F20"/>
          <w:spacing w:val="-2"/>
          <w:w w:val="120"/>
        </w:rPr>
        <w:t>Describe</w:t>
      </w:r>
      <w:r w:rsidR="00456D93" w:rsidRPr="005D2EAB">
        <w:rPr>
          <w:rFonts w:cstheme="minorHAnsi"/>
          <w:color w:val="231F20"/>
          <w:spacing w:val="-5"/>
          <w:w w:val="120"/>
        </w:rPr>
        <w:t xml:space="preserve"> </w:t>
      </w:r>
      <w:r w:rsidR="00456D93" w:rsidRPr="005D2EAB">
        <w:rPr>
          <w:rFonts w:cstheme="minorHAnsi"/>
          <w:color w:val="231F20"/>
          <w:spacing w:val="-2"/>
          <w:w w:val="120"/>
        </w:rPr>
        <w:t>some</w:t>
      </w:r>
      <w:r w:rsidR="00456D93" w:rsidRPr="005D2EAB">
        <w:rPr>
          <w:rFonts w:cstheme="minorHAnsi"/>
          <w:color w:val="231F20"/>
          <w:spacing w:val="-5"/>
          <w:w w:val="120"/>
        </w:rPr>
        <w:t xml:space="preserve"> </w:t>
      </w:r>
      <w:r w:rsidR="00456D93" w:rsidRPr="005D2EAB">
        <w:rPr>
          <w:rFonts w:cstheme="minorHAnsi"/>
          <w:color w:val="231F20"/>
          <w:spacing w:val="-2"/>
          <w:w w:val="120"/>
        </w:rPr>
        <w:t>ways</w:t>
      </w:r>
      <w:r w:rsidR="00456D93" w:rsidRPr="005D2EAB">
        <w:rPr>
          <w:rFonts w:cstheme="minorHAnsi"/>
          <w:color w:val="231F20"/>
          <w:spacing w:val="-4"/>
          <w:w w:val="120"/>
        </w:rPr>
        <w:t xml:space="preserve"> </w:t>
      </w:r>
      <w:r w:rsidR="00456D93" w:rsidRPr="005D2EAB">
        <w:rPr>
          <w:rFonts w:cstheme="minorHAnsi"/>
          <w:color w:val="231F20"/>
          <w:spacing w:val="-2"/>
          <w:w w:val="120"/>
        </w:rPr>
        <w:t>in</w:t>
      </w:r>
      <w:r w:rsidR="00456D93" w:rsidRPr="005D2EAB">
        <w:rPr>
          <w:rFonts w:cstheme="minorHAnsi"/>
          <w:color w:val="231F20"/>
          <w:spacing w:val="-5"/>
          <w:w w:val="120"/>
        </w:rPr>
        <w:t xml:space="preserve"> </w:t>
      </w:r>
      <w:r w:rsidR="00456D93" w:rsidRPr="005D2EAB">
        <w:rPr>
          <w:rFonts w:cstheme="minorHAnsi"/>
          <w:color w:val="231F20"/>
          <w:spacing w:val="-3"/>
          <w:w w:val="120"/>
        </w:rPr>
        <w:t>which</w:t>
      </w:r>
      <w:r w:rsidR="00456D93" w:rsidRPr="005D2EAB">
        <w:rPr>
          <w:rFonts w:cstheme="minorHAnsi"/>
          <w:color w:val="231F20"/>
          <w:spacing w:val="-5"/>
          <w:w w:val="120"/>
        </w:rPr>
        <w:t xml:space="preserve"> </w:t>
      </w:r>
      <w:r w:rsidR="00456D93" w:rsidRPr="005D2EAB">
        <w:rPr>
          <w:rFonts w:cstheme="minorHAnsi"/>
          <w:color w:val="231F20"/>
          <w:spacing w:val="-3"/>
          <w:w w:val="120"/>
        </w:rPr>
        <w:t>the</w:t>
      </w:r>
      <w:r w:rsidR="00456D93" w:rsidRPr="005D2EAB">
        <w:rPr>
          <w:rFonts w:cstheme="minorHAnsi"/>
          <w:color w:val="231F20"/>
          <w:spacing w:val="-4"/>
          <w:w w:val="120"/>
        </w:rPr>
        <w:t xml:space="preserve"> </w:t>
      </w:r>
      <w:r w:rsidR="00456D93" w:rsidRPr="005D2EAB">
        <w:rPr>
          <w:rFonts w:cstheme="minorHAnsi"/>
          <w:color w:val="231F20"/>
          <w:spacing w:val="-2"/>
          <w:w w:val="120"/>
        </w:rPr>
        <w:t>Church</w:t>
      </w:r>
      <w:r w:rsidR="00456D93" w:rsidRPr="005D2EAB">
        <w:rPr>
          <w:rFonts w:cstheme="minorHAnsi"/>
          <w:color w:val="231F20"/>
          <w:spacing w:val="-5"/>
          <w:w w:val="120"/>
        </w:rPr>
        <w:t xml:space="preserve"> </w:t>
      </w:r>
      <w:r w:rsidR="00456D93" w:rsidRPr="005D2EAB">
        <w:rPr>
          <w:rFonts w:cstheme="minorHAnsi"/>
          <w:color w:val="231F20"/>
          <w:spacing w:val="-2"/>
          <w:w w:val="120"/>
        </w:rPr>
        <w:t>today</w:t>
      </w:r>
      <w:r w:rsidR="00456D93" w:rsidRPr="005D2EAB">
        <w:rPr>
          <w:rFonts w:cstheme="minorHAnsi"/>
          <w:color w:val="231F20"/>
          <w:spacing w:val="-5"/>
          <w:w w:val="120"/>
        </w:rPr>
        <w:t xml:space="preserve"> </w:t>
      </w:r>
      <w:r w:rsidR="00456D93" w:rsidRPr="005D2EAB">
        <w:rPr>
          <w:rFonts w:cstheme="minorHAnsi"/>
          <w:color w:val="231F20"/>
          <w:spacing w:val="-2"/>
          <w:w w:val="120"/>
        </w:rPr>
        <w:t>(locally</w:t>
      </w:r>
      <w:r w:rsidR="00456D93" w:rsidRPr="005D2EAB">
        <w:rPr>
          <w:rFonts w:cstheme="minorHAnsi"/>
          <w:color w:val="231F20"/>
          <w:spacing w:val="-4"/>
          <w:w w:val="120"/>
        </w:rPr>
        <w:t xml:space="preserve"> </w:t>
      </w:r>
      <w:r w:rsidR="00456D93" w:rsidRPr="005D2EAB">
        <w:rPr>
          <w:rFonts w:cstheme="minorHAnsi"/>
          <w:color w:val="231F20"/>
          <w:spacing w:val="-2"/>
          <w:w w:val="120"/>
        </w:rPr>
        <w:t>or</w:t>
      </w:r>
      <w:r w:rsidR="00456D93" w:rsidRPr="005D2EAB">
        <w:rPr>
          <w:rFonts w:cstheme="minorHAnsi"/>
          <w:color w:val="231F20"/>
          <w:spacing w:val="-5"/>
          <w:w w:val="120"/>
        </w:rPr>
        <w:t xml:space="preserve"> </w:t>
      </w:r>
      <w:r w:rsidR="00456D93" w:rsidRPr="005D2EAB">
        <w:rPr>
          <w:rFonts w:cstheme="minorHAnsi"/>
          <w:color w:val="231F20"/>
          <w:spacing w:val="-2"/>
          <w:w w:val="120"/>
        </w:rPr>
        <w:t>globally)</w:t>
      </w:r>
      <w:r w:rsidR="00456D93" w:rsidRPr="005D2EAB">
        <w:rPr>
          <w:rFonts w:cstheme="minorHAnsi"/>
          <w:color w:val="231F20"/>
          <w:spacing w:val="-5"/>
          <w:w w:val="120"/>
        </w:rPr>
        <w:t xml:space="preserve"> </w:t>
      </w:r>
      <w:r w:rsidR="00456D93" w:rsidRPr="005D2EAB">
        <w:rPr>
          <w:rFonts w:cstheme="minorHAnsi"/>
          <w:color w:val="231F20"/>
          <w:spacing w:val="-2"/>
          <w:w w:val="120"/>
        </w:rPr>
        <w:t>continues</w:t>
      </w:r>
      <w:r w:rsidR="00456D93" w:rsidRPr="005D2EAB">
        <w:rPr>
          <w:rFonts w:cstheme="minorHAnsi"/>
          <w:color w:val="231F20"/>
          <w:spacing w:val="-4"/>
          <w:w w:val="120"/>
        </w:rPr>
        <w:t xml:space="preserve"> </w:t>
      </w:r>
      <w:r w:rsidR="00456D93" w:rsidRPr="005D2EAB">
        <w:rPr>
          <w:rFonts w:cstheme="minorHAnsi"/>
          <w:color w:val="231F20"/>
          <w:spacing w:val="-3"/>
          <w:w w:val="120"/>
        </w:rPr>
        <w:t>the</w:t>
      </w:r>
      <w:r w:rsidR="00456D93" w:rsidRPr="005D2EAB">
        <w:rPr>
          <w:rFonts w:cstheme="minorHAnsi"/>
          <w:color w:val="231F20"/>
          <w:spacing w:val="-5"/>
          <w:w w:val="120"/>
        </w:rPr>
        <w:t xml:space="preserve"> </w:t>
      </w:r>
      <w:r w:rsidR="00456D93" w:rsidRPr="005D2EAB">
        <w:rPr>
          <w:rFonts w:cstheme="minorHAnsi"/>
          <w:color w:val="231F20"/>
          <w:spacing w:val="-3"/>
          <w:w w:val="120"/>
        </w:rPr>
        <w:t>work</w:t>
      </w:r>
      <w:r w:rsidR="00456D93" w:rsidRPr="005D2EAB">
        <w:rPr>
          <w:rFonts w:cstheme="minorHAnsi"/>
          <w:color w:val="231F20"/>
          <w:spacing w:val="-5"/>
          <w:w w:val="120"/>
        </w:rPr>
        <w:t xml:space="preserve"> </w:t>
      </w:r>
      <w:r w:rsidR="00456D93" w:rsidRPr="005D2EAB">
        <w:rPr>
          <w:rFonts w:cstheme="minorHAnsi"/>
          <w:color w:val="231F20"/>
          <w:spacing w:val="-2"/>
          <w:w w:val="120"/>
        </w:rPr>
        <w:t>of</w:t>
      </w:r>
      <w:r w:rsidR="00456D93" w:rsidRPr="005D2EAB">
        <w:rPr>
          <w:rFonts w:cstheme="minorHAnsi"/>
          <w:color w:val="231F20"/>
          <w:spacing w:val="-4"/>
          <w:w w:val="120"/>
        </w:rPr>
        <w:t xml:space="preserve"> </w:t>
      </w:r>
      <w:r w:rsidR="00456D93" w:rsidRPr="005D2EAB">
        <w:rPr>
          <w:rFonts w:cstheme="minorHAnsi"/>
          <w:color w:val="231F20"/>
          <w:spacing w:val="-2"/>
          <w:w w:val="120"/>
        </w:rPr>
        <w:t>Jesus.</w:t>
      </w:r>
    </w:p>
    <w:p w14:paraId="172C19C1" w14:textId="77777777" w:rsidR="004333EE" w:rsidRPr="005D2EAB" w:rsidRDefault="004333EE" w:rsidP="005D2EAB">
      <w:pPr>
        <w:ind w:left="1440" w:right="284" w:hanging="1440"/>
        <w:jc w:val="both"/>
        <w:rPr>
          <w:rFonts w:eastAsia="Times New Roman" w:cstheme="minorHAnsi"/>
          <w:b/>
          <w:bCs/>
          <w:color w:val="000000" w:themeColor="text1"/>
          <w:kern w:val="0"/>
          <w:lang w:eastAsia="en-GB"/>
          <w14:ligatures w14:val="none"/>
        </w:rPr>
      </w:pPr>
      <w:r w:rsidRPr="005D2EAB">
        <w:rPr>
          <w:rFonts w:eastAsia="Times New Roman" w:cstheme="minorHAnsi"/>
          <w:b/>
          <w:bCs/>
          <w:color w:val="000000" w:themeColor="text1"/>
          <w:kern w:val="0"/>
          <w:lang w:eastAsia="en-GB"/>
          <w14:ligatures w14:val="none"/>
        </w:rPr>
        <w:t>Live</w:t>
      </w:r>
    </w:p>
    <w:p w14:paraId="778F9D80" w14:textId="422C4807" w:rsidR="003D6629" w:rsidRPr="005D2EAB" w:rsidRDefault="003D6629" w:rsidP="005D2EAB">
      <w:pPr>
        <w:ind w:left="1440" w:right="284" w:hanging="1440"/>
        <w:jc w:val="both"/>
        <w:rPr>
          <w:rFonts w:eastAsia="Calibri" w:cstheme="minorHAnsi"/>
          <w:color w:val="231F20"/>
          <w:spacing w:val="-6"/>
          <w:w w:val="120"/>
        </w:rPr>
      </w:pPr>
      <w:r w:rsidRPr="005D2EAB">
        <w:rPr>
          <w:rFonts w:cstheme="minorHAnsi"/>
          <w:color w:val="2E74B5" w:themeColor="accent5" w:themeShade="BF"/>
          <w:spacing w:val="-2"/>
          <w:w w:val="105"/>
        </w:rPr>
        <w:t>U</w:t>
      </w:r>
      <w:r w:rsidR="00456D93" w:rsidRPr="005D2EAB">
        <w:rPr>
          <w:rFonts w:cstheme="minorHAnsi"/>
          <w:color w:val="2E74B5" w:themeColor="accent5" w:themeShade="BF"/>
          <w:spacing w:val="-2"/>
          <w:w w:val="105"/>
        </w:rPr>
        <w:t>4.3.6</w:t>
      </w:r>
      <w:r w:rsidR="00456D93" w:rsidRPr="005D2EAB">
        <w:rPr>
          <w:rFonts w:cstheme="minorHAnsi"/>
          <w:color w:val="2E74B5" w:themeColor="accent5" w:themeShade="BF"/>
          <w:spacing w:val="-2"/>
          <w:w w:val="105"/>
        </w:rPr>
        <w:tab/>
      </w:r>
      <w:r w:rsidR="00456D93" w:rsidRPr="005D2EAB">
        <w:rPr>
          <w:rFonts w:eastAsia="Calibri" w:cstheme="minorHAnsi"/>
          <w:color w:val="231F20"/>
          <w:spacing w:val="-3"/>
          <w:w w:val="120"/>
        </w:rPr>
        <w:t>Make</w:t>
      </w:r>
      <w:r w:rsidR="00456D93" w:rsidRPr="005D2EAB">
        <w:rPr>
          <w:rFonts w:eastAsia="Calibri" w:cstheme="minorHAnsi"/>
          <w:color w:val="231F20"/>
          <w:spacing w:val="-12"/>
          <w:w w:val="120"/>
        </w:rPr>
        <w:t xml:space="preserve"> </w:t>
      </w:r>
      <w:r w:rsidR="00456D93" w:rsidRPr="005D2EAB">
        <w:rPr>
          <w:rFonts w:eastAsia="Calibri" w:cstheme="minorHAnsi"/>
          <w:color w:val="231F20"/>
          <w:spacing w:val="-2"/>
          <w:w w:val="120"/>
        </w:rPr>
        <w:t>simple</w:t>
      </w:r>
      <w:r w:rsidR="00456D93" w:rsidRPr="005D2EAB">
        <w:rPr>
          <w:rFonts w:eastAsia="Calibri" w:cstheme="minorHAnsi"/>
          <w:color w:val="231F20"/>
          <w:spacing w:val="-11"/>
          <w:w w:val="120"/>
        </w:rPr>
        <w:t xml:space="preserve"> </w:t>
      </w:r>
      <w:r w:rsidR="00456D93" w:rsidRPr="005D2EAB">
        <w:rPr>
          <w:rFonts w:eastAsia="Calibri" w:cstheme="minorHAnsi"/>
          <w:color w:val="231F20"/>
          <w:spacing w:val="-2"/>
          <w:w w:val="120"/>
        </w:rPr>
        <w:t>connections</w:t>
      </w:r>
      <w:r w:rsidR="00456D93" w:rsidRPr="005D2EAB">
        <w:rPr>
          <w:rFonts w:eastAsia="Calibri" w:cstheme="minorHAnsi"/>
          <w:color w:val="231F20"/>
          <w:spacing w:val="-12"/>
          <w:w w:val="120"/>
        </w:rPr>
        <w:t xml:space="preserve"> </w:t>
      </w:r>
      <w:r w:rsidR="00456D93" w:rsidRPr="005D2EAB">
        <w:rPr>
          <w:rFonts w:eastAsia="Calibri" w:cstheme="minorHAnsi"/>
          <w:color w:val="231F20"/>
          <w:spacing w:val="-3"/>
          <w:w w:val="120"/>
        </w:rPr>
        <w:t>between</w:t>
      </w:r>
      <w:r w:rsidR="00456D93" w:rsidRPr="005D2EAB">
        <w:rPr>
          <w:rFonts w:eastAsia="Calibri" w:cstheme="minorHAnsi"/>
          <w:color w:val="231F20"/>
          <w:spacing w:val="-11"/>
          <w:w w:val="120"/>
        </w:rPr>
        <w:t xml:space="preserve"> </w:t>
      </w:r>
      <w:r w:rsidR="00456D93" w:rsidRPr="005D2EAB">
        <w:rPr>
          <w:rFonts w:eastAsia="Calibri" w:cstheme="minorHAnsi"/>
          <w:color w:val="231F20"/>
          <w:spacing w:val="-2"/>
          <w:w w:val="120"/>
        </w:rPr>
        <w:t>belonging</w:t>
      </w:r>
      <w:r w:rsidR="00456D93" w:rsidRPr="005D2EAB">
        <w:rPr>
          <w:rFonts w:eastAsia="Calibri" w:cstheme="minorHAnsi"/>
          <w:color w:val="231F20"/>
          <w:spacing w:val="-11"/>
          <w:w w:val="120"/>
        </w:rPr>
        <w:t xml:space="preserve"> </w:t>
      </w:r>
      <w:r w:rsidR="00456D93" w:rsidRPr="005D2EAB">
        <w:rPr>
          <w:rFonts w:eastAsia="Calibri" w:cstheme="minorHAnsi"/>
          <w:color w:val="231F20"/>
          <w:spacing w:val="-2"/>
          <w:w w:val="120"/>
        </w:rPr>
        <w:t>to</w:t>
      </w:r>
      <w:r w:rsidR="00456D93" w:rsidRPr="005D2EAB">
        <w:rPr>
          <w:rFonts w:eastAsia="Calibri" w:cstheme="minorHAnsi"/>
          <w:color w:val="231F20"/>
          <w:spacing w:val="-12"/>
          <w:w w:val="120"/>
        </w:rPr>
        <w:t xml:space="preserve"> </w:t>
      </w:r>
      <w:r w:rsidR="00456D93" w:rsidRPr="005D2EAB">
        <w:rPr>
          <w:rFonts w:eastAsia="Calibri" w:cstheme="minorHAnsi"/>
          <w:color w:val="231F20"/>
          <w:spacing w:val="-3"/>
          <w:w w:val="120"/>
        </w:rPr>
        <w:t>the</w:t>
      </w:r>
      <w:r w:rsidR="00456D93" w:rsidRPr="005D2EAB">
        <w:rPr>
          <w:rFonts w:eastAsia="Calibri" w:cstheme="minorHAnsi"/>
          <w:color w:val="231F20"/>
          <w:spacing w:val="-11"/>
          <w:w w:val="120"/>
        </w:rPr>
        <w:t xml:space="preserve"> </w:t>
      </w:r>
      <w:r w:rsidR="00456D93" w:rsidRPr="005D2EAB">
        <w:rPr>
          <w:rFonts w:eastAsia="Calibri" w:cstheme="minorHAnsi"/>
          <w:color w:val="231F20"/>
          <w:spacing w:val="-2"/>
          <w:w w:val="120"/>
        </w:rPr>
        <w:t>Church</w:t>
      </w:r>
      <w:r w:rsidR="00456D93" w:rsidRPr="005D2EAB">
        <w:rPr>
          <w:rFonts w:eastAsia="Calibri" w:cstheme="minorHAnsi"/>
          <w:color w:val="231F20"/>
          <w:spacing w:val="-12"/>
          <w:w w:val="120"/>
        </w:rPr>
        <w:t xml:space="preserve"> </w:t>
      </w:r>
      <w:r w:rsidR="00456D93" w:rsidRPr="005D2EAB">
        <w:rPr>
          <w:rFonts w:eastAsia="Calibri" w:cstheme="minorHAnsi"/>
          <w:color w:val="231F20"/>
          <w:spacing w:val="-2"/>
          <w:w w:val="120"/>
        </w:rPr>
        <w:t>and</w:t>
      </w:r>
      <w:r w:rsidR="00456D93" w:rsidRPr="005D2EAB">
        <w:rPr>
          <w:rFonts w:eastAsia="Calibri" w:cstheme="minorHAnsi"/>
          <w:color w:val="231F20"/>
          <w:spacing w:val="-11"/>
          <w:w w:val="120"/>
        </w:rPr>
        <w:t xml:space="preserve"> </w:t>
      </w:r>
      <w:r w:rsidR="00456D93" w:rsidRPr="005D2EAB">
        <w:rPr>
          <w:rFonts w:eastAsia="Calibri" w:cstheme="minorHAnsi"/>
          <w:color w:val="231F20"/>
          <w:spacing w:val="-3"/>
          <w:w w:val="120"/>
        </w:rPr>
        <w:t>living</w:t>
      </w:r>
      <w:r w:rsidR="00456D93" w:rsidRPr="005D2EAB">
        <w:rPr>
          <w:rFonts w:eastAsia="Calibri" w:cstheme="minorHAnsi"/>
          <w:color w:val="231F20"/>
          <w:spacing w:val="-11"/>
          <w:w w:val="120"/>
        </w:rPr>
        <w:t xml:space="preserve"> </w:t>
      </w:r>
      <w:r w:rsidR="00456D93" w:rsidRPr="005D2EAB">
        <w:rPr>
          <w:rFonts w:eastAsia="Calibri" w:cstheme="minorHAnsi"/>
          <w:color w:val="231F20"/>
          <w:spacing w:val="-3"/>
          <w:w w:val="120"/>
        </w:rPr>
        <w:t>out</w:t>
      </w:r>
      <w:r w:rsidR="00456D93" w:rsidRPr="005D2EAB">
        <w:rPr>
          <w:rFonts w:eastAsia="Calibri" w:cstheme="minorHAnsi"/>
          <w:color w:val="231F20"/>
          <w:spacing w:val="-12"/>
          <w:w w:val="120"/>
        </w:rPr>
        <w:t xml:space="preserve"> </w:t>
      </w:r>
      <w:r w:rsidR="00456D93" w:rsidRPr="005D2EAB">
        <w:rPr>
          <w:rFonts w:eastAsia="Calibri" w:cstheme="minorHAnsi"/>
          <w:color w:val="231F20"/>
          <w:spacing w:val="-3"/>
          <w:w w:val="120"/>
        </w:rPr>
        <w:t>the</w:t>
      </w:r>
      <w:r w:rsidR="00456D93" w:rsidRPr="005D2EAB">
        <w:rPr>
          <w:rFonts w:eastAsia="Calibri" w:cstheme="minorHAnsi"/>
          <w:color w:val="231F20"/>
          <w:spacing w:val="-11"/>
          <w:w w:val="120"/>
        </w:rPr>
        <w:t xml:space="preserve"> </w:t>
      </w:r>
      <w:r w:rsidR="00456D93" w:rsidRPr="005D2EAB">
        <w:rPr>
          <w:rFonts w:eastAsia="Calibri" w:cstheme="minorHAnsi"/>
          <w:color w:val="231F20"/>
          <w:spacing w:val="-3"/>
          <w:w w:val="120"/>
        </w:rPr>
        <w:t>‘Works</w:t>
      </w:r>
      <w:r w:rsidR="00456D93" w:rsidRPr="005D2EAB">
        <w:rPr>
          <w:rFonts w:eastAsia="Calibri" w:cstheme="minorHAnsi"/>
          <w:color w:val="231F20"/>
          <w:spacing w:val="-12"/>
          <w:w w:val="120"/>
        </w:rPr>
        <w:t xml:space="preserve"> </w:t>
      </w:r>
      <w:r w:rsidR="00456D93" w:rsidRPr="005D2EAB">
        <w:rPr>
          <w:rFonts w:eastAsia="Calibri" w:cstheme="minorHAnsi"/>
          <w:color w:val="231F20"/>
          <w:spacing w:val="-2"/>
          <w:w w:val="120"/>
        </w:rPr>
        <w:t>of</w:t>
      </w:r>
      <w:r w:rsidR="00456D93" w:rsidRPr="005D2EAB">
        <w:rPr>
          <w:rFonts w:eastAsia="Calibri" w:cstheme="minorHAnsi"/>
          <w:color w:val="231F20"/>
          <w:spacing w:val="-11"/>
          <w:w w:val="120"/>
        </w:rPr>
        <w:t xml:space="preserve"> </w:t>
      </w:r>
      <w:r w:rsidR="00456D93" w:rsidRPr="005D2EAB">
        <w:rPr>
          <w:rFonts w:eastAsia="Calibri" w:cstheme="minorHAnsi"/>
          <w:color w:val="231F20"/>
          <w:spacing w:val="-3"/>
          <w:w w:val="120"/>
        </w:rPr>
        <w:t>Mercy’</w:t>
      </w:r>
      <w:r w:rsidR="00456D93" w:rsidRPr="005D2EAB">
        <w:rPr>
          <w:rFonts w:eastAsia="Calibri" w:cstheme="minorHAnsi"/>
          <w:color w:val="231F20"/>
          <w:spacing w:val="-11"/>
          <w:w w:val="120"/>
        </w:rPr>
        <w:t xml:space="preserve"> </w:t>
      </w:r>
      <w:r w:rsidR="00456D93" w:rsidRPr="005D2EAB">
        <w:rPr>
          <w:rFonts w:eastAsia="Calibri" w:cstheme="minorHAnsi"/>
          <w:color w:val="231F20"/>
          <w:spacing w:val="-2"/>
          <w:w w:val="120"/>
        </w:rPr>
        <w:t>in</w:t>
      </w:r>
      <w:r w:rsidR="00456D93" w:rsidRPr="005D2EAB">
        <w:rPr>
          <w:rFonts w:eastAsia="Calibri" w:cstheme="minorHAnsi"/>
          <w:color w:val="231F20"/>
          <w:spacing w:val="-12"/>
          <w:w w:val="120"/>
        </w:rPr>
        <w:t xml:space="preserve"> </w:t>
      </w:r>
      <w:r w:rsidR="00456D93" w:rsidRPr="005D2EAB">
        <w:rPr>
          <w:rFonts w:eastAsia="Calibri" w:cstheme="minorHAnsi"/>
          <w:color w:val="231F20"/>
          <w:spacing w:val="-3"/>
          <w:w w:val="120"/>
        </w:rPr>
        <w:t>support</w:t>
      </w:r>
      <w:r w:rsidR="00456D93" w:rsidRPr="005D2EAB">
        <w:rPr>
          <w:rFonts w:eastAsia="Calibri" w:cstheme="minorHAnsi"/>
          <w:color w:val="231F20"/>
          <w:spacing w:val="-11"/>
          <w:w w:val="120"/>
        </w:rPr>
        <w:t xml:space="preserve"> </w:t>
      </w:r>
      <w:r w:rsidR="00456D93" w:rsidRPr="005D2EAB">
        <w:rPr>
          <w:rFonts w:eastAsia="Calibri" w:cstheme="minorHAnsi"/>
          <w:color w:val="231F20"/>
          <w:spacing w:val="-2"/>
          <w:w w:val="120"/>
        </w:rPr>
        <w:t>of</w:t>
      </w:r>
      <w:r w:rsidR="00456D93" w:rsidRPr="005D2EAB">
        <w:rPr>
          <w:rFonts w:eastAsia="Calibri" w:cstheme="minorHAnsi"/>
          <w:color w:val="231F20"/>
          <w:spacing w:val="-12"/>
          <w:w w:val="120"/>
        </w:rPr>
        <w:t xml:space="preserve"> </w:t>
      </w:r>
      <w:r w:rsidR="00456D93" w:rsidRPr="005D2EAB">
        <w:rPr>
          <w:rFonts w:eastAsia="Calibri" w:cstheme="minorHAnsi"/>
          <w:color w:val="231F20"/>
          <w:spacing w:val="-3"/>
          <w:w w:val="120"/>
        </w:rPr>
        <w:t>those</w:t>
      </w:r>
      <w:r w:rsidR="00456D93" w:rsidRPr="005D2EAB">
        <w:rPr>
          <w:rFonts w:eastAsia="Calibri" w:cstheme="minorHAnsi"/>
          <w:color w:val="231F20"/>
          <w:spacing w:val="56"/>
          <w:w w:val="118"/>
        </w:rPr>
        <w:t xml:space="preserve"> </w:t>
      </w:r>
      <w:r w:rsidR="00456D93" w:rsidRPr="005D2EAB">
        <w:rPr>
          <w:rFonts w:eastAsia="Calibri" w:cstheme="minorHAnsi"/>
          <w:color w:val="231F20"/>
          <w:spacing w:val="-2"/>
          <w:w w:val="120"/>
        </w:rPr>
        <w:t>in</w:t>
      </w:r>
      <w:r w:rsidR="00456D93" w:rsidRPr="005D2EAB">
        <w:rPr>
          <w:rFonts w:eastAsia="Calibri" w:cstheme="minorHAnsi"/>
          <w:color w:val="231F20"/>
          <w:spacing w:val="-6"/>
          <w:w w:val="120"/>
        </w:rPr>
        <w:t xml:space="preserve"> </w:t>
      </w:r>
      <w:r w:rsidR="00456D93" w:rsidRPr="005D2EAB">
        <w:rPr>
          <w:rFonts w:eastAsia="Calibri" w:cstheme="minorHAnsi"/>
          <w:color w:val="231F20"/>
          <w:spacing w:val="-2"/>
          <w:w w:val="120"/>
        </w:rPr>
        <w:t>need</w:t>
      </w:r>
      <w:r w:rsidR="00456D93" w:rsidRPr="005D2EAB">
        <w:rPr>
          <w:rFonts w:eastAsia="Calibri" w:cstheme="minorHAnsi"/>
          <w:color w:val="231F20"/>
          <w:spacing w:val="-6"/>
          <w:w w:val="120"/>
        </w:rPr>
        <w:t>.</w:t>
      </w:r>
    </w:p>
    <w:p w14:paraId="62F4E082" w14:textId="4F74112E" w:rsidR="00456D93" w:rsidRPr="005D2EAB" w:rsidRDefault="00456D93" w:rsidP="005D2EAB">
      <w:pPr>
        <w:ind w:left="1440" w:right="284" w:hanging="1440"/>
        <w:jc w:val="both"/>
        <w:rPr>
          <w:rFonts w:cstheme="minorHAnsi"/>
          <w:color w:val="231F20"/>
          <w:spacing w:val="-2"/>
          <w:w w:val="120"/>
        </w:rPr>
      </w:pPr>
      <w:r w:rsidRPr="005D2EAB">
        <w:rPr>
          <w:rFonts w:cstheme="minorHAnsi"/>
          <w:color w:val="2E74B5" w:themeColor="accent5" w:themeShade="BF"/>
          <w:spacing w:val="-2"/>
          <w:w w:val="105"/>
        </w:rPr>
        <w:t>U4.5.6</w:t>
      </w:r>
      <w:r w:rsidRPr="005D2EAB">
        <w:rPr>
          <w:rFonts w:cstheme="minorHAnsi"/>
          <w:color w:val="2E74B5" w:themeColor="accent5" w:themeShade="BF"/>
          <w:spacing w:val="-2"/>
          <w:w w:val="105"/>
        </w:rPr>
        <w:tab/>
      </w:r>
      <w:r w:rsidRPr="005D2EAB">
        <w:rPr>
          <w:rFonts w:cstheme="minorHAnsi"/>
          <w:color w:val="231F20"/>
          <w:spacing w:val="-2"/>
          <w:w w:val="120"/>
        </w:rPr>
        <w:t>Describe</w:t>
      </w:r>
      <w:r w:rsidRPr="005D2EAB">
        <w:rPr>
          <w:rFonts w:cstheme="minorHAnsi"/>
          <w:color w:val="231F20"/>
          <w:spacing w:val="-5"/>
          <w:w w:val="120"/>
        </w:rPr>
        <w:t xml:space="preserve"> </w:t>
      </w:r>
      <w:r w:rsidRPr="005D2EAB">
        <w:rPr>
          <w:rFonts w:cstheme="minorHAnsi"/>
          <w:color w:val="231F20"/>
          <w:spacing w:val="-2"/>
          <w:w w:val="120"/>
        </w:rPr>
        <w:t>some</w:t>
      </w:r>
      <w:r w:rsidRPr="005D2EAB">
        <w:rPr>
          <w:rFonts w:cstheme="minorHAnsi"/>
          <w:color w:val="231F20"/>
          <w:spacing w:val="-5"/>
          <w:w w:val="120"/>
        </w:rPr>
        <w:t xml:space="preserve"> </w:t>
      </w:r>
      <w:r w:rsidRPr="005D2EAB">
        <w:rPr>
          <w:rFonts w:cstheme="minorHAnsi"/>
          <w:color w:val="231F20"/>
          <w:spacing w:val="-2"/>
          <w:w w:val="120"/>
        </w:rPr>
        <w:t>ways</w:t>
      </w:r>
      <w:r w:rsidRPr="005D2EAB">
        <w:rPr>
          <w:rFonts w:cstheme="minorHAnsi"/>
          <w:color w:val="231F20"/>
          <w:spacing w:val="-4"/>
          <w:w w:val="120"/>
        </w:rPr>
        <w:t xml:space="preserve"> </w:t>
      </w:r>
      <w:r w:rsidRPr="005D2EAB">
        <w:rPr>
          <w:rFonts w:cstheme="minorHAnsi"/>
          <w:color w:val="231F20"/>
          <w:spacing w:val="-2"/>
          <w:w w:val="120"/>
        </w:rPr>
        <w:t>in</w:t>
      </w:r>
      <w:r w:rsidRPr="005D2EAB">
        <w:rPr>
          <w:rFonts w:cstheme="minorHAnsi"/>
          <w:color w:val="231F20"/>
          <w:spacing w:val="-5"/>
          <w:w w:val="120"/>
        </w:rPr>
        <w:t xml:space="preserve"> </w:t>
      </w:r>
      <w:r w:rsidRPr="005D2EAB">
        <w:rPr>
          <w:rFonts w:cstheme="minorHAnsi"/>
          <w:color w:val="231F20"/>
          <w:spacing w:val="-3"/>
          <w:w w:val="120"/>
        </w:rPr>
        <w:t>which</w:t>
      </w:r>
      <w:r w:rsidRPr="005D2EAB">
        <w:rPr>
          <w:rFonts w:cstheme="minorHAnsi"/>
          <w:color w:val="231F20"/>
          <w:spacing w:val="-5"/>
          <w:w w:val="120"/>
        </w:rPr>
        <w:t xml:space="preserve"> </w:t>
      </w:r>
      <w:r w:rsidRPr="005D2EAB">
        <w:rPr>
          <w:rFonts w:cstheme="minorHAnsi"/>
          <w:color w:val="231F20"/>
          <w:spacing w:val="-3"/>
          <w:w w:val="120"/>
        </w:rPr>
        <w:t>the</w:t>
      </w:r>
      <w:r w:rsidRPr="005D2EAB">
        <w:rPr>
          <w:rFonts w:cstheme="minorHAnsi"/>
          <w:color w:val="231F20"/>
          <w:spacing w:val="-4"/>
          <w:w w:val="120"/>
        </w:rPr>
        <w:t xml:space="preserve"> </w:t>
      </w:r>
      <w:r w:rsidRPr="005D2EAB">
        <w:rPr>
          <w:rFonts w:cstheme="minorHAnsi"/>
          <w:color w:val="231F20"/>
          <w:spacing w:val="-2"/>
          <w:w w:val="120"/>
        </w:rPr>
        <w:t>Church</w:t>
      </w:r>
      <w:r w:rsidRPr="005D2EAB">
        <w:rPr>
          <w:rFonts w:cstheme="minorHAnsi"/>
          <w:color w:val="231F20"/>
          <w:spacing w:val="-5"/>
          <w:w w:val="120"/>
        </w:rPr>
        <w:t xml:space="preserve"> </w:t>
      </w:r>
      <w:r w:rsidRPr="005D2EAB">
        <w:rPr>
          <w:rFonts w:cstheme="minorHAnsi"/>
          <w:color w:val="231F20"/>
          <w:spacing w:val="-2"/>
          <w:w w:val="120"/>
        </w:rPr>
        <w:t>today</w:t>
      </w:r>
      <w:r w:rsidRPr="005D2EAB">
        <w:rPr>
          <w:rFonts w:cstheme="minorHAnsi"/>
          <w:color w:val="231F20"/>
          <w:spacing w:val="-5"/>
          <w:w w:val="120"/>
        </w:rPr>
        <w:t xml:space="preserve"> </w:t>
      </w:r>
      <w:r w:rsidRPr="005D2EAB">
        <w:rPr>
          <w:rFonts w:cstheme="minorHAnsi"/>
          <w:color w:val="231F20"/>
          <w:spacing w:val="-2"/>
          <w:w w:val="120"/>
        </w:rPr>
        <w:t>(locally</w:t>
      </w:r>
      <w:r w:rsidRPr="005D2EAB">
        <w:rPr>
          <w:rFonts w:cstheme="minorHAnsi"/>
          <w:color w:val="231F20"/>
          <w:spacing w:val="-4"/>
          <w:w w:val="120"/>
        </w:rPr>
        <w:t xml:space="preserve"> </w:t>
      </w:r>
      <w:r w:rsidRPr="005D2EAB">
        <w:rPr>
          <w:rFonts w:cstheme="minorHAnsi"/>
          <w:color w:val="231F20"/>
          <w:spacing w:val="-2"/>
          <w:w w:val="120"/>
        </w:rPr>
        <w:t>or</w:t>
      </w:r>
      <w:r w:rsidRPr="005D2EAB">
        <w:rPr>
          <w:rFonts w:cstheme="minorHAnsi"/>
          <w:color w:val="231F20"/>
          <w:spacing w:val="-5"/>
          <w:w w:val="120"/>
        </w:rPr>
        <w:t xml:space="preserve"> </w:t>
      </w:r>
      <w:r w:rsidRPr="005D2EAB">
        <w:rPr>
          <w:rFonts w:cstheme="minorHAnsi"/>
          <w:color w:val="231F20"/>
          <w:spacing w:val="-2"/>
          <w:w w:val="120"/>
        </w:rPr>
        <w:t>globally)</w:t>
      </w:r>
      <w:r w:rsidRPr="005D2EAB">
        <w:rPr>
          <w:rFonts w:cstheme="minorHAnsi"/>
          <w:color w:val="231F20"/>
          <w:spacing w:val="-5"/>
          <w:w w:val="120"/>
        </w:rPr>
        <w:t xml:space="preserve"> </w:t>
      </w:r>
      <w:r w:rsidRPr="005D2EAB">
        <w:rPr>
          <w:rFonts w:cstheme="minorHAnsi"/>
          <w:color w:val="231F20"/>
          <w:spacing w:val="-2"/>
          <w:w w:val="120"/>
        </w:rPr>
        <w:t>continues</w:t>
      </w:r>
      <w:r w:rsidRPr="005D2EAB">
        <w:rPr>
          <w:rFonts w:cstheme="minorHAnsi"/>
          <w:color w:val="231F20"/>
          <w:spacing w:val="-4"/>
          <w:w w:val="120"/>
        </w:rPr>
        <w:t xml:space="preserve"> </w:t>
      </w:r>
      <w:r w:rsidRPr="005D2EAB">
        <w:rPr>
          <w:rFonts w:cstheme="minorHAnsi"/>
          <w:color w:val="231F20"/>
          <w:spacing w:val="-3"/>
          <w:w w:val="120"/>
        </w:rPr>
        <w:t>the</w:t>
      </w:r>
      <w:r w:rsidRPr="005D2EAB">
        <w:rPr>
          <w:rFonts w:cstheme="minorHAnsi"/>
          <w:color w:val="231F20"/>
          <w:spacing w:val="-5"/>
          <w:w w:val="120"/>
        </w:rPr>
        <w:t xml:space="preserve"> </w:t>
      </w:r>
      <w:r w:rsidRPr="005D2EAB">
        <w:rPr>
          <w:rFonts w:cstheme="minorHAnsi"/>
          <w:color w:val="231F20"/>
          <w:spacing w:val="-3"/>
          <w:w w:val="120"/>
        </w:rPr>
        <w:t>work</w:t>
      </w:r>
      <w:r w:rsidRPr="005D2EAB">
        <w:rPr>
          <w:rFonts w:cstheme="minorHAnsi"/>
          <w:color w:val="231F20"/>
          <w:spacing w:val="-5"/>
          <w:w w:val="120"/>
        </w:rPr>
        <w:t xml:space="preserve"> </w:t>
      </w:r>
      <w:r w:rsidRPr="005D2EAB">
        <w:rPr>
          <w:rFonts w:cstheme="minorHAnsi"/>
          <w:color w:val="231F20"/>
          <w:spacing w:val="-2"/>
          <w:w w:val="120"/>
        </w:rPr>
        <w:t>of</w:t>
      </w:r>
      <w:r w:rsidRPr="005D2EAB">
        <w:rPr>
          <w:rFonts w:cstheme="minorHAnsi"/>
          <w:color w:val="231F20"/>
          <w:spacing w:val="-4"/>
          <w:w w:val="120"/>
        </w:rPr>
        <w:t xml:space="preserve"> </w:t>
      </w:r>
      <w:r w:rsidRPr="005D2EAB">
        <w:rPr>
          <w:rFonts w:cstheme="minorHAnsi"/>
          <w:color w:val="231F20"/>
          <w:spacing w:val="-2"/>
          <w:w w:val="120"/>
        </w:rPr>
        <w:t>Jesus.</w:t>
      </w:r>
    </w:p>
    <w:p w14:paraId="160B75CC" w14:textId="77777777" w:rsidR="004333EE" w:rsidRPr="00F7437F" w:rsidRDefault="004333EE" w:rsidP="00A06172">
      <w:pPr>
        <w:ind w:left="1440" w:right="284" w:hanging="1440"/>
        <w:rPr>
          <w:rFonts w:eastAsia="Times New Roman" w:cstheme="minorHAnsi"/>
          <w:b/>
          <w:bCs/>
          <w:color w:val="000000" w:themeColor="text1"/>
          <w:kern w:val="0"/>
          <w:sz w:val="28"/>
          <w:szCs w:val="28"/>
          <w:lang w:eastAsia="en-GB"/>
          <w14:ligatures w14:val="none"/>
        </w:rPr>
      </w:pPr>
    </w:p>
    <w:p w14:paraId="48579845" w14:textId="64E7F909" w:rsidR="003D6629" w:rsidRDefault="00CF3CD6" w:rsidP="00A06172">
      <w:pPr>
        <w:ind w:right="284"/>
        <w:rPr>
          <w:rFonts w:eastAsia="Times New Roman" w:cstheme="minorHAnsi"/>
          <w:b/>
          <w:bCs/>
          <w:color w:val="000000" w:themeColor="text1"/>
          <w:kern w:val="0"/>
          <w:sz w:val="28"/>
          <w:szCs w:val="28"/>
          <w:lang w:eastAsia="en-GB"/>
          <w14:ligatures w14:val="none"/>
        </w:rPr>
      </w:pPr>
      <w:r w:rsidRPr="00F7437F">
        <w:rPr>
          <w:rFonts w:eastAsia="Times New Roman" w:cstheme="minorHAnsi"/>
          <w:b/>
          <w:bCs/>
          <w:color w:val="000000" w:themeColor="text1"/>
          <w:kern w:val="0"/>
          <w:sz w:val="28"/>
          <w:szCs w:val="28"/>
          <w:lang w:eastAsia="en-GB"/>
          <w14:ligatures w14:val="none"/>
        </w:rPr>
        <w:t>Expectations Ages 9-11</w:t>
      </w:r>
    </w:p>
    <w:p w14:paraId="1C86912F" w14:textId="77777777" w:rsidR="005D2EAB" w:rsidRPr="003D6629" w:rsidRDefault="005D2EAB" w:rsidP="00A06172">
      <w:pPr>
        <w:ind w:right="284"/>
        <w:rPr>
          <w:rFonts w:eastAsia="Times New Roman" w:cstheme="minorHAnsi"/>
          <w:b/>
          <w:bCs/>
          <w:color w:val="000000" w:themeColor="text1"/>
          <w:kern w:val="0"/>
          <w:sz w:val="28"/>
          <w:szCs w:val="28"/>
          <w:lang w:eastAsia="en-GB"/>
          <w14:ligatures w14:val="none"/>
        </w:rPr>
      </w:pPr>
    </w:p>
    <w:p w14:paraId="25C369AC" w14:textId="77777777" w:rsidR="004333EE" w:rsidRDefault="004333EE" w:rsidP="00A06172">
      <w:pPr>
        <w:ind w:left="1440" w:right="284" w:hanging="1440"/>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Believe</w:t>
      </w:r>
    </w:p>
    <w:p w14:paraId="59F3C8B6" w14:textId="0F12DA67" w:rsidR="003D6629" w:rsidRPr="00751C6C" w:rsidRDefault="003D6629" w:rsidP="00751C6C">
      <w:pPr>
        <w:ind w:left="1440" w:right="284" w:hanging="1440"/>
        <w:jc w:val="both"/>
        <w:rPr>
          <w:rFonts w:eastAsia="Times New Roman"/>
          <w:b/>
          <w:color w:val="000000" w:themeColor="text1"/>
          <w:kern w:val="0"/>
          <w:lang w:eastAsia="en-GB"/>
          <w14:ligatures w14:val="none"/>
        </w:rPr>
      </w:pPr>
      <w:r w:rsidRPr="00751C6C">
        <w:rPr>
          <w:rFonts w:ascii="Calibri"/>
          <w:color w:val="2E74B5" w:themeColor="accent5" w:themeShade="BF"/>
          <w:spacing w:val="-2"/>
          <w:w w:val="105"/>
        </w:rPr>
        <w:t>U</w:t>
      </w:r>
      <w:r w:rsidR="00456D93" w:rsidRPr="00751C6C">
        <w:rPr>
          <w:rFonts w:ascii="Calibri"/>
          <w:color w:val="2E74B5" w:themeColor="accent5" w:themeShade="BF"/>
          <w:spacing w:val="-2"/>
          <w:w w:val="105"/>
        </w:rPr>
        <w:t>6.5.5</w:t>
      </w:r>
      <w:r w:rsidR="00456D93" w:rsidRPr="00751C6C">
        <w:rPr>
          <w:rFonts w:ascii="Calibri"/>
          <w:color w:val="2E74B5" w:themeColor="accent5" w:themeShade="BF"/>
          <w:spacing w:val="-2"/>
          <w:w w:val="105"/>
        </w:rPr>
        <w:tab/>
      </w:r>
      <w:r w:rsidR="00456D93" w:rsidRPr="00751C6C">
        <w:rPr>
          <w:rFonts w:ascii="Calibri"/>
          <w:color w:val="231F20"/>
          <w:spacing w:val="-2"/>
          <w:w w:val="120"/>
        </w:rPr>
        <w:t>Describe</w:t>
      </w:r>
      <w:r w:rsidR="00456D93" w:rsidRPr="00751C6C">
        <w:rPr>
          <w:rFonts w:ascii="Calibri"/>
          <w:color w:val="231F20"/>
          <w:spacing w:val="-11"/>
          <w:w w:val="120"/>
        </w:rPr>
        <w:t xml:space="preserve"> </w:t>
      </w:r>
      <w:r w:rsidR="00456D93" w:rsidRPr="00751C6C">
        <w:rPr>
          <w:rFonts w:ascii="Calibri"/>
          <w:color w:val="231F20"/>
          <w:spacing w:val="-2"/>
          <w:w w:val="120"/>
        </w:rPr>
        <w:t>and</w:t>
      </w:r>
      <w:r w:rsidR="00456D93" w:rsidRPr="00751C6C">
        <w:rPr>
          <w:rFonts w:ascii="Calibri"/>
          <w:color w:val="231F20"/>
          <w:spacing w:val="-11"/>
          <w:w w:val="120"/>
        </w:rPr>
        <w:t xml:space="preserve"> </w:t>
      </w:r>
      <w:r w:rsidR="00456D93" w:rsidRPr="00751C6C">
        <w:rPr>
          <w:rFonts w:ascii="Calibri"/>
          <w:color w:val="231F20"/>
          <w:spacing w:val="-3"/>
          <w:w w:val="120"/>
        </w:rPr>
        <w:t>explain,</w:t>
      </w:r>
      <w:r w:rsidR="00456D93" w:rsidRPr="00751C6C">
        <w:rPr>
          <w:rFonts w:ascii="Calibri"/>
          <w:color w:val="231F20"/>
          <w:spacing w:val="-11"/>
          <w:w w:val="120"/>
        </w:rPr>
        <w:t xml:space="preserve"> </w:t>
      </w:r>
      <w:r w:rsidR="00456D93" w:rsidRPr="00751C6C">
        <w:rPr>
          <w:rFonts w:ascii="Calibri"/>
          <w:color w:val="231F20"/>
          <w:spacing w:val="-3"/>
          <w:w w:val="120"/>
        </w:rPr>
        <w:t>with</w:t>
      </w:r>
      <w:r w:rsidR="00456D93" w:rsidRPr="00751C6C">
        <w:rPr>
          <w:rFonts w:ascii="Calibri"/>
          <w:color w:val="231F20"/>
          <w:spacing w:val="-11"/>
          <w:w w:val="120"/>
        </w:rPr>
        <w:t xml:space="preserve"> </w:t>
      </w:r>
      <w:r w:rsidR="00456D93" w:rsidRPr="00751C6C">
        <w:rPr>
          <w:rFonts w:ascii="Calibri"/>
          <w:color w:val="231F20"/>
          <w:spacing w:val="-2"/>
          <w:w w:val="120"/>
        </w:rPr>
        <w:t>examples,</w:t>
      </w:r>
      <w:r w:rsidR="00456D93" w:rsidRPr="00751C6C">
        <w:rPr>
          <w:rFonts w:ascii="Calibri"/>
          <w:color w:val="231F20"/>
          <w:spacing w:val="-11"/>
          <w:w w:val="120"/>
        </w:rPr>
        <w:t xml:space="preserve"> </w:t>
      </w:r>
      <w:r w:rsidR="00456D93" w:rsidRPr="00751C6C">
        <w:rPr>
          <w:rFonts w:ascii="Calibri"/>
          <w:color w:val="231F20"/>
          <w:spacing w:val="-3"/>
          <w:w w:val="120"/>
        </w:rPr>
        <w:t>the</w:t>
      </w:r>
      <w:r w:rsidR="00456D93" w:rsidRPr="00751C6C">
        <w:rPr>
          <w:rFonts w:ascii="Calibri"/>
          <w:color w:val="231F20"/>
          <w:spacing w:val="-11"/>
          <w:w w:val="120"/>
        </w:rPr>
        <w:t xml:space="preserve"> </w:t>
      </w:r>
      <w:r w:rsidR="00456D93" w:rsidRPr="00751C6C">
        <w:rPr>
          <w:rFonts w:ascii="Calibri"/>
          <w:color w:val="231F20"/>
          <w:spacing w:val="-3"/>
          <w:w w:val="120"/>
        </w:rPr>
        <w:t>different</w:t>
      </w:r>
      <w:r w:rsidR="00456D93" w:rsidRPr="00751C6C">
        <w:rPr>
          <w:rFonts w:ascii="Calibri"/>
          <w:color w:val="231F20"/>
          <w:spacing w:val="-10"/>
          <w:w w:val="120"/>
        </w:rPr>
        <w:t xml:space="preserve"> </w:t>
      </w:r>
      <w:r w:rsidR="00456D93" w:rsidRPr="00751C6C">
        <w:rPr>
          <w:rFonts w:ascii="Calibri"/>
          <w:color w:val="231F20"/>
          <w:spacing w:val="-2"/>
          <w:w w:val="120"/>
        </w:rPr>
        <w:t>ways</w:t>
      </w:r>
      <w:r w:rsidR="00456D93" w:rsidRPr="00751C6C">
        <w:rPr>
          <w:rFonts w:ascii="Calibri"/>
          <w:color w:val="231F20"/>
          <w:spacing w:val="-11"/>
          <w:w w:val="120"/>
        </w:rPr>
        <w:t xml:space="preserve"> </w:t>
      </w:r>
      <w:r w:rsidR="00456D93" w:rsidRPr="00751C6C">
        <w:rPr>
          <w:rFonts w:ascii="Calibri"/>
          <w:color w:val="231F20"/>
          <w:spacing w:val="-2"/>
          <w:w w:val="120"/>
        </w:rPr>
        <w:t>in</w:t>
      </w:r>
      <w:r w:rsidR="00456D93" w:rsidRPr="00751C6C">
        <w:rPr>
          <w:rFonts w:ascii="Calibri"/>
          <w:color w:val="231F20"/>
          <w:spacing w:val="-11"/>
          <w:w w:val="120"/>
        </w:rPr>
        <w:t xml:space="preserve"> </w:t>
      </w:r>
      <w:r w:rsidR="00456D93" w:rsidRPr="00751C6C">
        <w:rPr>
          <w:rFonts w:ascii="Calibri"/>
          <w:color w:val="231F20"/>
          <w:spacing w:val="-3"/>
          <w:w w:val="120"/>
        </w:rPr>
        <w:t>which</w:t>
      </w:r>
      <w:r w:rsidR="00456D93" w:rsidRPr="00751C6C">
        <w:rPr>
          <w:rFonts w:ascii="Calibri"/>
          <w:color w:val="231F20"/>
          <w:spacing w:val="-11"/>
          <w:w w:val="120"/>
        </w:rPr>
        <w:t xml:space="preserve"> </w:t>
      </w:r>
      <w:bookmarkStart w:id="2" w:name="_Int_qOx6m8E4"/>
      <w:proofErr w:type="gramStart"/>
      <w:r w:rsidR="00456D93" w:rsidRPr="00751C6C">
        <w:rPr>
          <w:rFonts w:ascii="Calibri"/>
          <w:color w:val="231F20"/>
          <w:spacing w:val="-2"/>
          <w:w w:val="120"/>
        </w:rPr>
        <w:t>Christians</w:t>
      </w:r>
      <w:bookmarkEnd w:id="2"/>
      <w:proofErr w:type="gramEnd"/>
      <w:r w:rsidR="00456D93" w:rsidRPr="00751C6C">
        <w:rPr>
          <w:rFonts w:ascii="Calibri"/>
          <w:color w:val="231F20"/>
          <w:spacing w:val="-11"/>
          <w:w w:val="120"/>
        </w:rPr>
        <w:t xml:space="preserve"> </w:t>
      </w:r>
      <w:r w:rsidR="00456D93" w:rsidRPr="00751C6C">
        <w:rPr>
          <w:rFonts w:ascii="Calibri"/>
          <w:color w:val="231F20"/>
          <w:spacing w:val="-2"/>
          <w:w w:val="120"/>
        </w:rPr>
        <w:t>bear</w:t>
      </w:r>
      <w:r w:rsidR="00456D93" w:rsidRPr="00751C6C">
        <w:rPr>
          <w:rFonts w:ascii="Calibri"/>
          <w:color w:val="231F20"/>
          <w:spacing w:val="-11"/>
          <w:w w:val="120"/>
        </w:rPr>
        <w:t xml:space="preserve"> </w:t>
      </w:r>
      <w:r w:rsidR="00456D93" w:rsidRPr="00751C6C">
        <w:rPr>
          <w:rFonts w:ascii="Calibri"/>
          <w:color w:val="231F20"/>
          <w:spacing w:val="-3"/>
          <w:w w:val="120"/>
        </w:rPr>
        <w:t>witness</w:t>
      </w:r>
      <w:r w:rsidR="00456D93" w:rsidRPr="00751C6C">
        <w:rPr>
          <w:rFonts w:ascii="Calibri"/>
          <w:color w:val="231F20"/>
          <w:spacing w:val="-11"/>
          <w:w w:val="120"/>
        </w:rPr>
        <w:t xml:space="preserve"> </w:t>
      </w:r>
      <w:r w:rsidR="00456D93" w:rsidRPr="00751C6C">
        <w:rPr>
          <w:rFonts w:ascii="Calibri"/>
          <w:color w:val="231F20"/>
          <w:spacing w:val="-2"/>
          <w:w w:val="120"/>
        </w:rPr>
        <w:t>to</w:t>
      </w:r>
      <w:r w:rsidR="00456D93" w:rsidRPr="00751C6C">
        <w:rPr>
          <w:rFonts w:ascii="Calibri"/>
          <w:color w:val="231F20"/>
          <w:spacing w:val="-10"/>
          <w:w w:val="120"/>
        </w:rPr>
        <w:t xml:space="preserve"> </w:t>
      </w:r>
      <w:r w:rsidR="00456D93" w:rsidRPr="00751C6C">
        <w:rPr>
          <w:rFonts w:ascii="Calibri"/>
          <w:color w:val="231F20"/>
          <w:spacing w:val="-3"/>
          <w:w w:val="120"/>
        </w:rPr>
        <w:t>their</w:t>
      </w:r>
      <w:r w:rsidR="00456D93" w:rsidRPr="00751C6C">
        <w:rPr>
          <w:rFonts w:ascii="Calibri"/>
          <w:color w:val="231F20"/>
          <w:spacing w:val="-11"/>
          <w:w w:val="120"/>
        </w:rPr>
        <w:t xml:space="preserve"> </w:t>
      </w:r>
      <w:r w:rsidR="00456D93" w:rsidRPr="00751C6C">
        <w:rPr>
          <w:rFonts w:ascii="Calibri"/>
          <w:color w:val="231F20"/>
          <w:spacing w:val="-3"/>
          <w:w w:val="120"/>
        </w:rPr>
        <w:t>beliefs</w:t>
      </w:r>
      <w:r w:rsidR="00456D93" w:rsidRPr="00751C6C">
        <w:rPr>
          <w:rFonts w:ascii="Calibri"/>
          <w:color w:val="231F20"/>
          <w:spacing w:val="-11"/>
          <w:w w:val="120"/>
        </w:rPr>
        <w:t xml:space="preserve"> </w:t>
      </w:r>
      <w:r w:rsidR="00456D93" w:rsidRPr="00751C6C">
        <w:rPr>
          <w:rFonts w:ascii="Calibri"/>
          <w:color w:val="231F20"/>
          <w:spacing w:val="-3"/>
          <w:w w:val="120"/>
        </w:rPr>
        <w:t>now</w:t>
      </w:r>
      <w:r w:rsidR="00456D93" w:rsidRPr="00751C6C">
        <w:rPr>
          <w:rFonts w:ascii="Calibri"/>
          <w:color w:val="231F20"/>
          <w:spacing w:val="-11"/>
          <w:w w:val="120"/>
        </w:rPr>
        <w:t xml:space="preserve"> </w:t>
      </w:r>
      <w:r w:rsidR="00456D93" w:rsidRPr="00751C6C">
        <w:rPr>
          <w:rFonts w:ascii="Calibri"/>
          <w:color w:val="231F20"/>
          <w:spacing w:val="-2"/>
          <w:w w:val="120"/>
        </w:rPr>
        <w:t>and</w:t>
      </w:r>
      <w:r w:rsidR="00456D93" w:rsidRPr="00751C6C">
        <w:rPr>
          <w:rFonts w:ascii="Calibri"/>
          <w:color w:val="231F20"/>
          <w:spacing w:val="-11"/>
          <w:w w:val="120"/>
        </w:rPr>
        <w:t xml:space="preserve"> </w:t>
      </w:r>
      <w:r w:rsidR="00456D93" w:rsidRPr="00751C6C">
        <w:rPr>
          <w:rFonts w:ascii="Calibri"/>
          <w:color w:val="231F20"/>
          <w:spacing w:val="-3"/>
          <w:w w:val="120"/>
        </w:rPr>
        <w:t>in</w:t>
      </w:r>
      <w:r w:rsidR="00456D93" w:rsidRPr="00751C6C">
        <w:rPr>
          <w:rFonts w:ascii="Calibri"/>
          <w:color w:val="231F20"/>
          <w:spacing w:val="64"/>
          <w:w w:val="112"/>
        </w:rPr>
        <w:t xml:space="preserve"> </w:t>
      </w:r>
      <w:r w:rsidR="00456D93" w:rsidRPr="00751C6C">
        <w:rPr>
          <w:rFonts w:ascii="Calibri"/>
          <w:color w:val="231F20"/>
          <w:spacing w:val="-3"/>
          <w:w w:val="120"/>
        </w:rPr>
        <w:t>the</w:t>
      </w:r>
      <w:r w:rsidR="00456D93" w:rsidRPr="00751C6C">
        <w:rPr>
          <w:rFonts w:ascii="Calibri"/>
          <w:color w:val="231F20"/>
          <w:spacing w:val="-9"/>
          <w:w w:val="120"/>
        </w:rPr>
        <w:t xml:space="preserve"> </w:t>
      </w:r>
      <w:r w:rsidR="00456D93" w:rsidRPr="00751C6C">
        <w:rPr>
          <w:rFonts w:ascii="Calibri"/>
          <w:color w:val="231F20"/>
          <w:spacing w:val="-2"/>
          <w:w w:val="120"/>
        </w:rPr>
        <w:t>past</w:t>
      </w:r>
      <w:r w:rsidR="00456D93" w:rsidRPr="00751C6C">
        <w:rPr>
          <w:rFonts w:ascii="Calibri"/>
          <w:color w:val="231F20"/>
          <w:spacing w:val="-9"/>
          <w:w w:val="120"/>
        </w:rPr>
        <w:t xml:space="preserve"> </w:t>
      </w:r>
      <w:r w:rsidR="00456D93" w:rsidRPr="00751C6C">
        <w:rPr>
          <w:rFonts w:ascii="Calibri"/>
          <w:color w:val="231F20"/>
          <w:spacing w:val="-2"/>
          <w:w w:val="120"/>
        </w:rPr>
        <w:t>and</w:t>
      </w:r>
      <w:r w:rsidR="00456D93" w:rsidRPr="00751C6C">
        <w:rPr>
          <w:rFonts w:ascii="Calibri"/>
          <w:color w:val="231F20"/>
          <w:spacing w:val="-9"/>
          <w:w w:val="120"/>
        </w:rPr>
        <w:t xml:space="preserve"> </w:t>
      </w:r>
      <w:r w:rsidR="00456D93" w:rsidRPr="00751C6C">
        <w:rPr>
          <w:rFonts w:ascii="Calibri"/>
          <w:color w:val="231F20"/>
          <w:spacing w:val="-2"/>
          <w:w w:val="120"/>
        </w:rPr>
        <w:t>make</w:t>
      </w:r>
      <w:r w:rsidR="00456D93" w:rsidRPr="00751C6C">
        <w:rPr>
          <w:rFonts w:ascii="Calibri"/>
          <w:color w:val="231F20"/>
          <w:spacing w:val="-9"/>
          <w:w w:val="120"/>
        </w:rPr>
        <w:t xml:space="preserve"> </w:t>
      </w:r>
      <w:r w:rsidR="00456D93" w:rsidRPr="00751C6C">
        <w:rPr>
          <w:rFonts w:ascii="Calibri"/>
          <w:color w:val="231F20"/>
          <w:spacing w:val="-3"/>
          <w:w w:val="120"/>
        </w:rPr>
        <w:t>links</w:t>
      </w:r>
      <w:r w:rsidR="00456D93" w:rsidRPr="00751C6C">
        <w:rPr>
          <w:rFonts w:ascii="Calibri"/>
          <w:color w:val="231F20"/>
          <w:spacing w:val="-9"/>
          <w:w w:val="120"/>
        </w:rPr>
        <w:t xml:space="preserve"> </w:t>
      </w:r>
      <w:r w:rsidR="00456D93" w:rsidRPr="00751C6C">
        <w:rPr>
          <w:rFonts w:ascii="Calibri"/>
          <w:color w:val="231F20"/>
          <w:spacing w:val="-3"/>
          <w:w w:val="120"/>
        </w:rPr>
        <w:t>with</w:t>
      </w:r>
      <w:r w:rsidR="00456D93" w:rsidRPr="00751C6C">
        <w:rPr>
          <w:rFonts w:ascii="Calibri"/>
          <w:color w:val="231F20"/>
          <w:spacing w:val="-9"/>
          <w:w w:val="120"/>
        </w:rPr>
        <w:t xml:space="preserve"> </w:t>
      </w:r>
      <w:r w:rsidR="00456D93" w:rsidRPr="00751C6C">
        <w:rPr>
          <w:rFonts w:ascii="Calibri"/>
          <w:color w:val="231F20"/>
          <w:spacing w:val="-3"/>
          <w:w w:val="120"/>
        </w:rPr>
        <w:t>the</w:t>
      </w:r>
      <w:r w:rsidR="00456D93" w:rsidRPr="00751C6C">
        <w:rPr>
          <w:rFonts w:ascii="Calibri"/>
          <w:color w:val="231F20"/>
          <w:spacing w:val="-9"/>
          <w:w w:val="120"/>
        </w:rPr>
        <w:t xml:space="preserve"> </w:t>
      </w:r>
      <w:r w:rsidR="00456D93" w:rsidRPr="00751C6C">
        <w:rPr>
          <w:rFonts w:ascii="Calibri"/>
          <w:color w:val="231F20"/>
          <w:spacing w:val="-3"/>
          <w:w w:val="120"/>
        </w:rPr>
        <w:t>life</w:t>
      </w:r>
      <w:r w:rsidR="00456D93" w:rsidRPr="00751C6C">
        <w:rPr>
          <w:rFonts w:ascii="Calibri"/>
          <w:color w:val="231F20"/>
          <w:spacing w:val="-8"/>
          <w:w w:val="120"/>
        </w:rPr>
        <w:t xml:space="preserve"> </w:t>
      </w:r>
      <w:r w:rsidR="00456D93" w:rsidRPr="00751C6C">
        <w:rPr>
          <w:rFonts w:ascii="Calibri"/>
          <w:color w:val="231F20"/>
          <w:spacing w:val="-2"/>
          <w:w w:val="120"/>
        </w:rPr>
        <w:t>of</w:t>
      </w:r>
      <w:r w:rsidR="00456D93" w:rsidRPr="00751C6C">
        <w:rPr>
          <w:rFonts w:ascii="Calibri"/>
          <w:color w:val="231F20"/>
          <w:spacing w:val="-9"/>
          <w:w w:val="120"/>
        </w:rPr>
        <w:t xml:space="preserve"> </w:t>
      </w:r>
      <w:r w:rsidR="00456D93" w:rsidRPr="00751C6C">
        <w:rPr>
          <w:rFonts w:ascii="Calibri"/>
          <w:color w:val="231F20"/>
          <w:w w:val="120"/>
        </w:rPr>
        <w:t>a</w:t>
      </w:r>
      <w:r w:rsidR="00456D93" w:rsidRPr="00751C6C">
        <w:rPr>
          <w:rFonts w:ascii="Calibri"/>
          <w:color w:val="231F20"/>
          <w:spacing w:val="-9"/>
          <w:w w:val="120"/>
        </w:rPr>
        <w:t xml:space="preserve"> </w:t>
      </w:r>
      <w:r w:rsidR="00456D93" w:rsidRPr="00751C6C">
        <w:rPr>
          <w:rFonts w:ascii="Calibri"/>
          <w:color w:val="231F20"/>
          <w:spacing w:val="-3"/>
          <w:w w:val="120"/>
        </w:rPr>
        <w:t>saint.</w:t>
      </w:r>
      <w:r w:rsidRPr="00751C6C">
        <w:rPr>
          <w:rFonts w:ascii="Calibri"/>
          <w:color w:val="231F20"/>
          <w:spacing w:val="-2"/>
          <w:w w:val="105"/>
        </w:rPr>
        <w:tab/>
      </w:r>
      <w:r w:rsidRPr="00751C6C">
        <w:rPr>
          <w:rFonts w:ascii="Calibri" w:eastAsia="Calibri" w:hAnsi="Calibri" w:cs="Calibri"/>
          <w:color w:val="231F20"/>
          <w:spacing w:val="-3"/>
          <w:w w:val="120"/>
        </w:rPr>
        <w:t>.</w:t>
      </w:r>
    </w:p>
    <w:p w14:paraId="757D96B3" w14:textId="77777777" w:rsidR="004333EE" w:rsidRPr="00751C6C" w:rsidRDefault="004333EE" w:rsidP="00751C6C">
      <w:pPr>
        <w:ind w:left="1440" w:right="284" w:hanging="1440"/>
        <w:jc w:val="both"/>
        <w:rPr>
          <w:rFonts w:eastAsia="Times New Roman" w:cstheme="minorHAnsi"/>
          <w:b/>
          <w:bCs/>
          <w:color w:val="000000" w:themeColor="text1"/>
          <w:kern w:val="0"/>
          <w:lang w:eastAsia="en-GB"/>
          <w14:ligatures w14:val="none"/>
        </w:rPr>
      </w:pPr>
      <w:r w:rsidRPr="00751C6C">
        <w:rPr>
          <w:rFonts w:eastAsia="Times New Roman" w:cstheme="minorHAnsi"/>
          <w:b/>
          <w:bCs/>
          <w:color w:val="000000" w:themeColor="text1"/>
          <w:kern w:val="0"/>
          <w:lang w:eastAsia="en-GB"/>
          <w14:ligatures w14:val="none"/>
        </w:rPr>
        <w:t>Live</w:t>
      </w:r>
    </w:p>
    <w:p w14:paraId="66DA3539" w14:textId="74127B95" w:rsidR="00CF3CD6" w:rsidRPr="00751C6C" w:rsidRDefault="003D6629" w:rsidP="00751C6C">
      <w:pPr>
        <w:ind w:left="1440" w:right="284" w:hanging="1440"/>
        <w:jc w:val="both"/>
        <w:rPr>
          <w:rFonts w:ascii="Calibri" w:eastAsia="Calibri" w:hAnsi="Calibri" w:cs="Calibri"/>
          <w:color w:val="231F20"/>
          <w:spacing w:val="-3"/>
          <w:w w:val="120"/>
        </w:rPr>
      </w:pPr>
      <w:r w:rsidRPr="00751C6C">
        <w:rPr>
          <w:rFonts w:ascii="Calibri"/>
          <w:color w:val="2E74B5" w:themeColor="accent5" w:themeShade="BF"/>
          <w:spacing w:val="-2"/>
          <w:w w:val="105"/>
        </w:rPr>
        <w:t>U</w:t>
      </w:r>
      <w:r w:rsidR="00456D93" w:rsidRPr="00751C6C">
        <w:rPr>
          <w:rFonts w:ascii="Calibri"/>
          <w:color w:val="2E74B5" w:themeColor="accent5" w:themeShade="BF"/>
          <w:spacing w:val="-2"/>
          <w:w w:val="105"/>
        </w:rPr>
        <w:t>6.5.6</w:t>
      </w:r>
      <w:r w:rsidR="00456D93" w:rsidRPr="00751C6C">
        <w:rPr>
          <w:rFonts w:ascii="Calibri"/>
          <w:color w:val="2E74B5" w:themeColor="accent5" w:themeShade="BF"/>
          <w:spacing w:val="-2"/>
          <w:w w:val="105"/>
        </w:rPr>
        <w:tab/>
      </w:r>
      <w:r w:rsidR="00456D93" w:rsidRPr="00751C6C">
        <w:rPr>
          <w:rFonts w:ascii="Calibri" w:eastAsia="Calibri" w:hAnsi="Calibri" w:cs="Calibri"/>
          <w:color w:val="231F20"/>
          <w:spacing w:val="-2"/>
          <w:w w:val="120"/>
        </w:rPr>
        <w:t>Describe</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2"/>
          <w:w w:val="120"/>
        </w:rPr>
        <w:t>and</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3"/>
          <w:w w:val="120"/>
        </w:rPr>
        <w:t>explain,</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3"/>
          <w:w w:val="120"/>
        </w:rPr>
        <w:t>with</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2"/>
          <w:w w:val="120"/>
        </w:rPr>
        <w:t>examples,</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3"/>
          <w:w w:val="120"/>
        </w:rPr>
        <w:t>the</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3"/>
          <w:w w:val="120"/>
        </w:rPr>
        <w:t>different</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2"/>
          <w:w w:val="120"/>
        </w:rPr>
        <w:t>ways</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2"/>
          <w:w w:val="120"/>
        </w:rPr>
        <w:t>in</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3"/>
          <w:w w:val="120"/>
        </w:rPr>
        <w:t>which</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3"/>
          <w:w w:val="120"/>
        </w:rPr>
        <w:t>Christians’</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2"/>
          <w:w w:val="120"/>
        </w:rPr>
        <w:t>bear</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3"/>
          <w:w w:val="120"/>
        </w:rPr>
        <w:t>witness</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2"/>
          <w:w w:val="120"/>
        </w:rPr>
        <w:t>to</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3"/>
          <w:w w:val="120"/>
        </w:rPr>
        <w:t>their</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3"/>
          <w:w w:val="120"/>
        </w:rPr>
        <w:t>beliefs</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3"/>
          <w:w w:val="120"/>
        </w:rPr>
        <w:t>now</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2"/>
          <w:w w:val="120"/>
        </w:rPr>
        <w:t>and</w:t>
      </w:r>
      <w:r w:rsidR="00456D93" w:rsidRPr="00751C6C">
        <w:rPr>
          <w:rFonts w:ascii="Calibri" w:eastAsia="Calibri" w:hAnsi="Calibri" w:cs="Calibri"/>
          <w:color w:val="231F20"/>
          <w:spacing w:val="-11"/>
          <w:w w:val="120"/>
        </w:rPr>
        <w:t xml:space="preserve"> </w:t>
      </w:r>
      <w:r w:rsidR="00456D93" w:rsidRPr="00751C6C">
        <w:rPr>
          <w:rFonts w:ascii="Calibri" w:eastAsia="Calibri" w:hAnsi="Calibri" w:cs="Calibri"/>
          <w:color w:val="231F20"/>
          <w:spacing w:val="-3"/>
          <w:w w:val="120"/>
        </w:rPr>
        <w:t>in</w:t>
      </w:r>
      <w:r w:rsidR="00456D93" w:rsidRPr="00751C6C">
        <w:rPr>
          <w:rFonts w:ascii="Calibri" w:eastAsia="Calibri" w:hAnsi="Calibri" w:cs="Calibri"/>
          <w:color w:val="231F20"/>
          <w:spacing w:val="64"/>
          <w:w w:val="112"/>
        </w:rPr>
        <w:t xml:space="preserve"> </w:t>
      </w:r>
      <w:r w:rsidR="00456D93" w:rsidRPr="00751C6C">
        <w:rPr>
          <w:rFonts w:ascii="Calibri" w:eastAsia="Calibri" w:hAnsi="Calibri" w:cs="Calibri"/>
          <w:color w:val="231F20"/>
          <w:spacing w:val="-3"/>
          <w:w w:val="120"/>
        </w:rPr>
        <w:t>the</w:t>
      </w:r>
      <w:r w:rsidR="00456D93" w:rsidRPr="00751C6C">
        <w:rPr>
          <w:rFonts w:ascii="Calibri" w:eastAsia="Calibri" w:hAnsi="Calibri" w:cs="Calibri"/>
          <w:color w:val="231F20"/>
          <w:spacing w:val="-9"/>
          <w:w w:val="120"/>
        </w:rPr>
        <w:t xml:space="preserve"> </w:t>
      </w:r>
      <w:r w:rsidR="00456D93" w:rsidRPr="00751C6C">
        <w:rPr>
          <w:rFonts w:ascii="Calibri" w:eastAsia="Calibri" w:hAnsi="Calibri" w:cs="Calibri"/>
          <w:color w:val="231F20"/>
          <w:spacing w:val="-2"/>
          <w:w w:val="120"/>
        </w:rPr>
        <w:t>past</w:t>
      </w:r>
      <w:r w:rsidR="00456D93" w:rsidRPr="00751C6C">
        <w:rPr>
          <w:rFonts w:ascii="Calibri" w:eastAsia="Calibri" w:hAnsi="Calibri" w:cs="Calibri"/>
          <w:color w:val="231F20"/>
          <w:spacing w:val="-9"/>
          <w:w w:val="120"/>
        </w:rPr>
        <w:t xml:space="preserve"> </w:t>
      </w:r>
      <w:r w:rsidR="00456D93" w:rsidRPr="00751C6C">
        <w:rPr>
          <w:rFonts w:ascii="Calibri" w:eastAsia="Calibri" w:hAnsi="Calibri" w:cs="Calibri"/>
          <w:color w:val="231F20"/>
          <w:spacing w:val="-2"/>
          <w:w w:val="120"/>
        </w:rPr>
        <w:t>and</w:t>
      </w:r>
      <w:r w:rsidR="00456D93" w:rsidRPr="00751C6C">
        <w:rPr>
          <w:rFonts w:ascii="Calibri" w:eastAsia="Calibri" w:hAnsi="Calibri" w:cs="Calibri"/>
          <w:color w:val="231F20"/>
          <w:spacing w:val="-9"/>
          <w:w w:val="120"/>
        </w:rPr>
        <w:t xml:space="preserve"> </w:t>
      </w:r>
      <w:r w:rsidR="00456D93" w:rsidRPr="00751C6C">
        <w:rPr>
          <w:rFonts w:ascii="Calibri" w:eastAsia="Calibri" w:hAnsi="Calibri" w:cs="Calibri"/>
          <w:color w:val="231F20"/>
          <w:spacing w:val="-2"/>
          <w:w w:val="120"/>
        </w:rPr>
        <w:t>make</w:t>
      </w:r>
      <w:r w:rsidR="00456D93" w:rsidRPr="00751C6C">
        <w:rPr>
          <w:rFonts w:ascii="Calibri" w:eastAsia="Calibri" w:hAnsi="Calibri" w:cs="Calibri"/>
          <w:color w:val="231F20"/>
          <w:spacing w:val="-9"/>
          <w:w w:val="120"/>
        </w:rPr>
        <w:t xml:space="preserve"> </w:t>
      </w:r>
      <w:r w:rsidR="00456D93" w:rsidRPr="00751C6C">
        <w:rPr>
          <w:rFonts w:ascii="Calibri" w:eastAsia="Calibri" w:hAnsi="Calibri" w:cs="Calibri"/>
          <w:color w:val="231F20"/>
          <w:spacing w:val="-3"/>
          <w:w w:val="120"/>
        </w:rPr>
        <w:t>links</w:t>
      </w:r>
      <w:r w:rsidR="00456D93" w:rsidRPr="00751C6C">
        <w:rPr>
          <w:rFonts w:ascii="Calibri" w:eastAsia="Calibri" w:hAnsi="Calibri" w:cs="Calibri"/>
          <w:color w:val="231F20"/>
          <w:spacing w:val="-9"/>
          <w:w w:val="120"/>
        </w:rPr>
        <w:t xml:space="preserve"> </w:t>
      </w:r>
      <w:r w:rsidR="00456D93" w:rsidRPr="00751C6C">
        <w:rPr>
          <w:rFonts w:ascii="Calibri" w:eastAsia="Calibri" w:hAnsi="Calibri" w:cs="Calibri"/>
          <w:color w:val="231F20"/>
          <w:spacing w:val="-3"/>
          <w:w w:val="120"/>
        </w:rPr>
        <w:t>with</w:t>
      </w:r>
      <w:r w:rsidR="00456D93" w:rsidRPr="00751C6C">
        <w:rPr>
          <w:rFonts w:ascii="Calibri" w:eastAsia="Calibri" w:hAnsi="Calibri" w:cs="Calibri"/>
          <w:color w:val="231F20"/>
          <w:spacing w:val="-9"/>
          <w:w w:val="120"/>
        </w:rPr>
        <w:t xml:space="preserve"> </w:t>
      </w:r>
      <w:r w:rsidR="00456D93" w:rsidRPr="00751C6C">
        <w:rPr>
          <w:rFonts w:ascii="Calibri" w:eastAsia="Calibri" w:hAnsi="Calibri" w:cs="Calibri"/>
          <w:color w:val="231F20"/>
          <w:spacing w:val="-3"/>
          <w:w w:val="120"/>
        </w:rPr>
        <w:t>the</w:t>
      </w:r>
      <w:r w:rsidR="00456D93" w:rsidRPr="00751C6C">
        <w:rPr>
          <w:rFonts w:ascii="Calibri" w:eastAsia="Calibri" w:hAnsi="Calibri" w:cs="Calibri"/>
          <w:color w:val="231F20"/>
          <w:spacing w:val="-9"/>
          <w:w w:val="120"/>
        </w:rPr>
        <w:t xml:space="preserve"> </w:t>
      </w:r>
      <w:r w:rsidR="00456D93" w:rsidRPr="00751C6C">
        <w:rPr>
          <w:rFonts w:ascii="Calibri" w:eastAsia="Calibri" w:hAnsi="Calibri" w:cs="Calibri"/>
          <w:color w:val="231F20"/>
          <w:spacing w:val="-3"/>
          <w:w w:val="120"/>
        </w:rPr>
        <w:t>life</w:t>
      </w:r>
      <w:r w:rsidR="00456D93" w:rsidRPr="00751C6C">
        <w:rPr>
          <w:rFonts w:ascii="Calibri" w:eastAsia="Calibri" w:hAnsi="Calibri" w:cs="Calibri"/>
          <w:color w:val="231F20"/>
          <w:spacing w:val="-8"/>
          <w:w w:val="120"/>
        </w:rPr>
        <w:t xml:space="preserve"> </w:t>
      </w:r>
      <w:r w:rsidR="00456D93" w:rsidRPr="00751C6C">
        <w:rPr>
          <w:rFonts w:ascii="Calibri" w:eastAsia="Calibri" w:hAnsi="Calibri" w:cs="Calibri"/>
          <w:color w:val="231F20"/>
          <w:spacing w:val="-2"/>
          <w:w w:val="120"/>
        </w:rPr>
        <w:t>of</w:t>
      </w:r>
      <w:r w:rsidR="00456D93" w:rsidRPr="00751C6C">
        <w:rPr>
          <w:rFonts w:ascii="Calibri" w:eastAsia="Calibri" w:hAnsi="Calibri" w:cs="Calibri"/>
          <w:color w:val="231F20"/>
          <w:spacing w:val="-9"/>
          <w:w w:val="120"/>
        </w:rPr>
        <w:t xml:space="preserve"> </w:t>
      </w:r>
      <w:r w:rsidR="00456D93" w:rsidRPr="00751C6C">
        <w:rPr>
          <w:rFonts w:ascii="Calibri" w:eastAsia="Calibri" w:hAnsi="Calibri" w:cs="Calibri"/>
          <w:color w:val="231F20"/>
          <w:w w:val="120"/>
        </w:rPr>
        <w:t>a</w:t>
      </w:r>
      <w:r w:rsidR="00456D93" w:rsidRPr="00751C6C">
        <w:rPr>
          <w:rFonts w:ascii="Calibri" w:eastAsia="Calibri" w:hAnsi="Calibri" w:cs="Calibri"/>
          <w:color w:val="231F20"/>
          <w:spacing w:val="-9"/>
          <w:w w:val="120"/>
        </w:rPr>
        <w:t xml:space="preserve"> </w:t>
      </w:r>
      <w:r w:rsidR="00456D93" w:rsidRPr="00751C6C">
        <w:rPr>
          <w:rFonts w:ascii="Calibri" w:eastAsia="Calibri" w:hAnsi="Calibri" w:cs="Calibri"/>
          <w:color w:val="231F20"/>
          <w:spacing w:val="-3"/>
          <w:w w:val="120"/>
        </w:rPr>
        <w:t>saint.</w:t>
      </w:r>
    </w:p>
    <w:p w14:paraId="7B6B6EB0" w14:textId="49E52AE8" w:rsidR="00456D93" w:rsidRPr="00751C6C" w:rsidRDefault="00456D93" w:rsidP="00751C6C">
      <w:pPr>
        <w:pStyle w:val="TableParagraph"/>
        <w:spacing w:before="67"/>
        <w:ind w:left="1440" w:right="429" w:hanging="1440"/>
        <w:jc w:val="both"/>
        <w:rPr>
          <w:rFonts w:ascii="Calibri" w:eastAsia="Calibri" w:hAnsi="Calibri" w:cs="Calibri"/>
          <w:color w:val="231F20"/>
          <w:sz w:val="24"/>
          <w:szCs w:val="24"/>
        </w:rPr>
      </w:pPr>
      <w:r w:rsidRPr="00751C6C">
        <w:rPr>
          <w:rFonts w:ascii="Calibri"/>
          <w:color w:val="2E74B5" w:themeColor="accent5" w:themeShade="BF"/>
          <w:spacing w:val="-2"/>
          <w:w w:val="105"/>
          <w:sz w:val="24"/>
          <w:szCs w:val="24"/>
        </w:rPr>
        <w:t>U6.2.6</w:t>
      </w:r>
      <w:r w:rsidRPr="00751C6C">
        <w:rPr>
          <w:rFonts w:ascii="Calibri"/>
          <w:color w:val="2E74B5" w:themeColor="accent5" w:themeShade="BF"/>
          <w:spacing w:val="-2"/>
          <w:w w:val="105"/>
          <w:sz w:val="24"/>
          <w:szCs w:val="24"/>
        </w:rPr>
        <w:tab/>
      </w:r>
      <w:r w:rsidRPr="00751C6C">
        <w:rPr>
          <w:rFonts w:ascii="Calibri" w:eastAsia="Calibri" w:hAnsi="Calibri" w:cs="Calibri"/>
          <w:color w:val="231F20"/>
          <w:spacing w:val="-2"/>
          <w:w w:val="115"/>
          <w:sz w:val="24"/>
          <w:szCs w:val="24"/>
        </w:rPr>
        <w:t>Show</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understanding</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1"/>
          <w:w w:val="115"/>
          <w:sz w:val="24"/>
          <w:szCs w:val="24"/>
        </w:rPr>
        <w:t>of</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the</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3"/>
          <w:w w:val="115"/>
          <w:sz w:val="24"/>
          <w:szCs w:val="24"/>
        </w:rPr>
        <w:t>life</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1"/>
          <w:w w:val="115"/>
          <w:sz w:val="24"/>
          <w:szCs w:val="24"/>
        </w:rPr>
        <w:t>of</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individual</w:t>
      </w:r>
      <w:r w:rsidRPr="00751C6C">
        <w:rPr>
          <w:rFonts w:ascii="Calibri" w:eastAsia="Calibri" w:hAnsi="Calibri" w:cs="Calibri"/>
          <w:color w:val="231F20"/>
          <w:spacing w:val="10"/>
          <w:w w:val="115"/>
          <w:sz w:val="24"/>
          <w:szCs w:val="24"/>
        </w:rPr>
        <w:t xml:space="preserve"> </w:t>
      </w:r>
      <w:r w:rsidRPr="00751C6C">
        <w:rPr>
          <w:rFonts w:ascii="Calibri" w:eastAsia="Calibri" w:hAnsi="Calibri" w:cs="Calibri"/>
          <w:color w:val="231F20"/>
          <w:spacing w:val="-2"/>
          <w:w w:val="115"/>
          <w:sz w:val="24"/>
          <w:szCs w:val="24"/>
        </w:rPr>
        <w:t>women</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today</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who</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are</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responding</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1"/>
          <w:w w:val="115"/>
          <w:sz w:val="24"/>
          <w:szCs w:val="24"/>
        </w:rPr>
        <w:t>to</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God’s</w:t>
      </w:r>
      <w:r w:rsidRPr="00751C6C">
        <w:rPr>
          <w:rFonts w:ascii="Calibri" w:eastAsia="Calibri" w:hAnsi="Calibri" w:cs="Calibri"/>
          <w:color w:val="231F20"/>
          <w:spacing w:val="10"/>
          <w:w w:val="115"/>
          <w:sz w:val="24"/>
          <w:szCs w:val="24"/>
        </w:rPr>
        <w:t xml:space="preserve"> </w:t>
      </w:r>
      <w:r w:rsidRPr="00751C6C">
        <w:rPr>
          <w:rFonts w:ascii="Calibri" w:eastAsia="Calibri" w:hAnsi="Calibri" w:cs="Calibri"/>
          <w:color w:val="231F20"/>
          <w:spacing w:val="-2"/>
          <w:w w:val="115"/>
          <w:sz w:val="24"/>
          <w:szCs w:val="24"/>
        </w:rPr>
        <w:t>call</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in</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3"/>
          <w:w w:val="115"/>
          <w:sz w:val="24"/>
          <w:szCs w:val="24"/>
        </w:rPr>
        <w:t>their</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3"/>
          <w:w w:val="115"/>
          <w:sz w:val="24"/>
          <w:szCs w:val="24"/>
        </w:rPr>
        <w:t>life,</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making</w:t>
      </w:r>
      <w:r w:rsidRPr="00751C6C">
        <w:rPr>
          <w:rFonts w:ascii="Calibri" w:eastAsia="Calibri" w:hAnsi="Calibri" w:cs="Calibri"/>
          <w:color w:val="231F20"/>
          <w:spacing w:val="56"/>
          <w:w w:val="123"/>
          <w:sz w:val="24"/>
          <w:szCs w:val="24"/>
        </w:rPr>
        <w:t xml:space="preserve"> </w:t>
      </w:r>
      <w:r w:rsidRPr="00751C6C">
        <w:rPr>
          <w:rFonts w:ascii="Calibri" w:eastAsia="Calibri" w:hAnsi="Calibri" w:cs="Calibri"/>
          <w:color w:val="231F20"/>
          <w:spacing w:val="-2"/>
          <w:w w:val="115"/>
          <w:sz w:val="24"/>
          <w:szCs w:val="24"/>
        </w:rPr>
        <w:t>relevant</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3"/>
          <w:w w:val="115"/>
          <w:sz w:val="24"/>
          <w:szCs w:val="24"/>
        </w:rPr>
        <w:t>links</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1"/>
          <w:w w:val="115"/>
          <w:sz w:val="24"/>
          <w:szCs w:val="24"/>
        </w:rPr>
        <w:t>to</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3"/>
          <w:w w:val="115"/>
          <w:sz w:val="24"/>
          <w:szCs w:val="24"/>
        </w:rPr>
        <w:t>Mary’s</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3"/>
          <w:w w:val="115"/>
          <w:sz w:val="24"/>
          <w:szCs w:val="24"/>
        </w:rPr>
        <w:t>‘Yes’</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1"/>
          <w:w w:val="115"/>
          <w:sz w:val="24"/>
          <w:szCs w:val="24"/>
        </w:rPr>
        <w:t>to</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2"/>
          <w:w w:val="115"/>
          <w:sz w:val="24"/>
          <w:szCs w:val="24"/>
        </w:rPr>
        <w:t>God</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3"/>
          <w:w w:val="115"/>
          <w:sz w:val="24"/>
          <w:szCs w:val="24"/>
        </w:rPr>
        <w:t>(Lk1:26-56),</w:t>
      </w:r>
      <w:r w:rsidRPr="00751C6C">
        <w:rPr>
          <w:rFonts w:ascii="Calibri" w:eastAsia="Calibri" w:hAnsi="Calibri" w:cs="Calibri"/>
          <w:color w:val="231F20"/>
          <w:spacing w:val="2"/>
          <w:w w:val="115"/>
          <w:sz w:val="24"/>
          <w:szCs w:val="24"/>
        </w:rPr>
        <w:t xml:space="preserve"> </w:t>
      </w:r>
      <w:r w:rsidRPr="00751C6C">
        <w:rPr>
          <w:rFonts w:ascii="Calibri" w:eastAsia="Calibri" w:hAnsi="Calibri" w:cs="Calibri"/>
          <w:color w:val="231F20"/>
          <w:spacing w:val="-3"/>
          <w:w w:val="115"/>
          <w:sz w:val="24"/>
          <w:szCs w:val="24"/>
        </w:rPr>
        <w:t>for</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2"/>
          <w:w w:val="115"/>
          <w:sz w:val="24"/>
          <w:szCs w:val="24"/>
        </w:rPr>
        <w:t>example,</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2"/>
          <w:w w:val="115"/>
          <w:sz w:val="24"/>
          <w:szCs w:val="24"/>
        </w:rPr>
        <w:t>describe</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2"/>
          <w:w w:val="115"/>
          <w:sz w:val="24"/>
          <w:szCs w:val="24"/>
        </w:rPr>
        <w:t>and</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2"/>
          <w:w w:val="115"/>
          <w:sz w:val="24"/>
          <w:szCs w:val="24"/>
        </w:rPr>
        <w:t>explain</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2"/>
          <w:w w:val="115"/>
          <w:sz w:val="24"/>
          <w:szCs w:val="24"/>
        </w:rPr>
        <w:t>the</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3"/>
          <w:w w:val="115"/>
          <w:sz w:val="24"/>
          <w:szCs w:val="24"/>
        </w:rPr>
        <w:t>role</w:t>
      </w:r>
      <w:r w:rsidRPr="00751C6C">
        <w:rPr>
          <w:rFonts w:ascii="Calibri" w:eastAsia="Calibri" w:hAnsi="Calibri" w:cs="Calibri"/>
          <w:color w:val="231F20"/>
          <w:spacing w:val="2"/>
          <w:w w:val="115"/>
          <w:sz w:val="24"/>
          <w:szCs w:val="24"/>
        </w:rPr>
        <w:t xml:space="preserve"> </w:t>
      </w:r>
      <w:r w:rsidRPr="00751C6C">
        <w:rPr>
          <w:rFonts w:ascii="Calibri" w:eastAsia="Calibri" w:hAnsi="Calibri" w:cs="Calibri"/>
          <w:color w:val="231F20"/>
          <w:spacing w:val="-1"/>
          <w:w w:val="115"/>
          <w:sz w:val="24"/>
          <w:szCs w:val="24"/>
        </w:rPr>
        <w:t>of</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2"/>
          <w:w w:val="115"/>
          <w:sz w:val="24"/>
          <w:szCs w:val="24"/>
        </w:rPr>
        <w:t>women’s</w:t>
      </w:r>
      <w:r w:rsidRPr="00751C6C">
        <w:rPr>
          <w:rFonts w:ascii="Calibri" w:eastAsia="Calibri" w:hAnsi="Calibri" w:cs="Calibri"/>
          <w:color w:val="231F20"/>
          <w:spacing w:val="1"/>
          <w:w w:val="115"/>
          <w:sz w:val="24"/>
          <w:szCs w:val="24"/>
        </w:rPr>
        <w:t xml:space="preserve"> </w:t>
      </w:r>
      <w:r w:rsidRPr="00751C6C">
        <w:rPr>
          <w:rFonts w:ascii="Calibri" w:eastAsia="Calibri" w:hAnsi="Calibri" w:cs="Calibri"/>
          <w:color w:val="231F20"/>
          <w:spacing w:val="-2"/>
          <w:w w:val="115"/>
          <w:sz w:val="24"/>
          <w:szCs w:val="24"/>
        </w:rPr>
        <w:t>religious</w:t>
      </w:r>
      <w:r w:rsidRPr="00751C6C">
        <w:rPr>
          <w:rFonts w:ascii="Calibri" w:eastAsia="Calibri" w:hAnsi="Calibri" w:cs="Calibri"/>
          <w:color w:val="231F20"/>
          <w:spacing w:val="56"/>
          <w:w w:val="117"/>
          <w:sz w:val="24"/>
          <w:szCs w:val="24"/>
        </w:rPr>
        <w:t xml:space="preserve"> </w:t>
      </w:r>
      <w:r w:rsidRPr="00751C6C">
        <w:rPr>
          <w:rFonts w:ascii="Calibri" w:eastAsia="Calibri" w:hAnsi="Calibri" w:cs="Calibri"/>
          <w:color w:val="231F20"/>
          <w:spacing w:val="-2"/>
          <w:w w:val="115"/>
          <w:sz w:val="24"/>
          <w:szCs w:val="24"/>
        </w:rPr>
        <w:t>orders</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in</w:t>
      </w:r>
      <w:r w:rsidRPr="00751C6C">
        <w:rPr>
          <w:rFonts w:ascii="Calibri" w:eastAsia="Calibri" w:hAnsi="Calibri" w:cs="Calibri"/>
          <w:color w:val="231F20"/>
          <w:spacing w:val="10"/>
          <w:w w:val="115"/>
          <w:sz w:val="24"/>
          <w:szCs w:val="24"/>
        </w:rPr>
        <w:t xml:space="preserve"> </w:t>
      </w:r>
      <w:r w:rsidRPr="00751C6C">
        <w:rPr>
          <w:rFonts w:ascii="Calibri" w:eastAsia="Calibri" w:hAnsi="Calibri" w:cs="Calibri"/>
          <w:color w:val="231F20"/>
          <w:spacing w:val="-2"/>
          <w:w w:val="115"/>
          <w:sz w:val="24"/>
          <w:szCs w:val="24"/>
        </w:rPr>
        <w:t>the</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Church</w:t>
      </w:r>
      <w:r w:rsidRPr="00751C6C">
        <w:rPr>
          <w:rFonts w:ascii="Calibri" w:eastAsia="Calibri" w:hAnsi="Calibri" w:cs="Calibri"/>
          <w:color w:val="231F20"/>
          <w:spacing w:val="10"/>
          <w:w w:val="115"/>
          <w:sz w:val="24"/>
          <w:szCs w:val="24"/>
        </w:rPr>
        <w:t xml:space="preserve"> </w:t>
      </w:r>
      <w:r w:rsidRPr="00751C6C">
        <w:rPr>
          <w:rFonts w:ascii="Calibri" w:eastAsia="Calibri" w:hAnsi="Calibri" w:cs="Calibri"/>
          <w:color w:val="231F20"/>
          <w:spacing w:val="-2"/>
          <w:w w:val="115"/>
          <w:sz w:val="24"/>
          <w:szCs w:val="24"/>
        </w:rPr>
        <w:t>today,</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3"/>
          <w:w w:val="115"/>
          <w:sz w:val="24"/>
          <w:szCs w:val="24"/>
        </w:rPr>
        <w:t>with</w:t>
      </w:r>
      <w:r w:rsidRPr="00751C6C">
        <w:rPr>
          <w:rFonts w:ascii="Calibri" w:eastAsia="Calibri" w:hAnsi="Calibri" w:cs="Calibri"/>
          <w:color w:val="231F20"/>
          <w:spacing w:val="10"/>
          <w:w w:val="115"/>
          <w:sz w:val="24"/>
          <w:szCs w:val="24"/>
        </w:rPr>
        <w:t xml:space="preserve"> </w:t>
      </w:r>
      <w:r w:rsidRPr="00751C6C">
        <w:rPr>
          <w:rFonts w:ascii="Calibri" w:eastAsia="Calibri" w:hAnsi="Calibri" w:cs="Calibri"/>
          <w:color w:val="231F20"/>
          <w:spacing w:val="-2"/>
          <w:w w:val="115"/>
          <w:sz w:val="24"/>
          <w:szCs w:val="24"/>
        </w:rPr>
        <w:t>reference</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1"/>
          <w:w w:val="115"/>
          <w:sz w:val="24"/>
          <w:szCs w:val="24"/>
        </w:rPr>
        <w:t>to</w:t>
      </w:r>
      <w:r w:rsidRPr="00751C6C">
        <w:rPr>
          <w:rFonts w:ascii="Calibri" w:eastAsia="Calibri" w:hAnsi="Calibri" w:cs="Calibri"/>
          <w:color w:val="231F20"/>
          <w:spacing w:val="10"/>
          <w:w w:val="115"/>
          <w:sz w:val="24"/>
          <w:szCs w:val="24"/>
        </w:rPr>
        <w:t xml:space="preserve"> </w:t>
      </w:r>
      <w:r w:rsidRPr="00751C6C">
        <w:rPr>
          <w:rFonts w:ascii="Calibri" w:eastAsia="Calibri" w:hAnsi="Calibri" w:cs="Calibri"/>
          <w:color w:val="231F20"/>
          <w:spacing w:val="-1"/>
          <w:w w:val="115"/>
          <w:sz w:val="24"/>
          <w:szCs w:val="24"/>
        </w:rPr>
        <w:t>at</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least</w:t>
      </w:r>
      <w:r w:rsidRPr="00751C6C">
        <w:rPr>
          <w:rFonts w:ascii="Calibri" w:eastAsia="Calibri" w:hAnsi="Calibri" w:cs="Calibri"/>
          <w:color w:val="231F20"/>
          <w:spacing w:val="10"/>
          <w:w w:val="115"/>
          <w:sz w:val="24"/>
          <w:szCs w:val="24"/>
        </w:rPr>
        <w:t xml:space="preserve"> </w:t>
      </w:r>
      <w:r w:rsidRPr="00751C6C">
        <w:rPr>
          <w:rFonts w:ascii="Calibri" w:eastAsia="Calibri" w:hAnsi="Calibri" w:cs="Calibri"/>
          <w:color w:val="231F20"/>
          <w:spacing w:val="-2"/>
          <w:w w:val="115"/>
          <w:sz w:val="24"/>
          <w:szCs w:val="24"/>
        </w:rPr>
        <w:t>one</w:t>
      </w:r>
      <w:r w:rsidRPr="00751C6C">
        <w:rPr>
          <w:rFonts w:ascii="Calibri" w:eastAsia="Calibri" w:hAnsi="Calibri" w:cs="Calibri"/>
          <w:color w:val="231F20"/>
          <w:spacing w:val="10"/>
          <w:w w:val="115"/>
          <w:sz w:val="24"/>
          <w:szCs w:val="24"/>
        </w:rPr>
        <w:t xml:space="preserve"> </w:t>
      </w:r>
      <w:r w:rsidRPr="00751C6C">
        <w:rPr>
          <w:rFonts w:ascii="Calibri" w:eastAsia="Calibri" w:hAnsi="Calibri" w:cs="Calibri"/>
          <w:color w:val="231F20"/>
          <w:spacing w:val="-2"/>
          <w:w w:val="115"/>
          <w:sz w:val="24"/>
          <w:szCs w:val="24"/>
        </w:rPr>
        <w:t>example</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1"/>
          <w:w w:val="115"/>
          <w:sz w:val="24"/>
          <w:szCs w:val="24"/>
        </w:rPr>
        <w:t>of</w:t>
      </w:r>
      <w:r w:rsidRPr="00751C6C">
        <w:rPr>
          <w:rFonts w:ascii="Calibri" w:eastAsia="Calibri" w:hAnsi="Calibri" w:cs="Calibri"/>
          <w:color w:val="231F20"/>
          <w:spacing w:val="10"/>
          <w:w w:val="115"/>
          <w:sz w:val="24"/>
          <w:szCs w:val="24"/>
        </w:rPr>
        <w:t xml:space="preserve"> </w:t>
      </w:r>
      <w:r w:rsidRPr="00751C6C">
        <w:rPr>
          <w:rFonts w:ascii="Calibri" w:eastAsia="Calibri" w:hAnsi="Calibri" w:cs="Calibri"/>
          <w:color w:val="231F20"/>
          <w:w w:val="115"/>
          <w:sz w:val="24"/>
          <w:szCs w:val="24"/>
        </w:rPr>
        <w:t>a</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Catholic</w:t>
      </w:r>
      <w:r w:rsidRPr="00751C6C">
        <w:rPr>
          <w:rFonts w:ascii="Calibri" w:eastAsia="Calibri" w:hAnsi="Calibri" w:cs="Calibri"/>
          <w:color w:val="231F20"/>
          <w:spacing w:val="10"/>
          <w:w w:val="115"/>
          <w:sz w:val="24"/>
          <w:szCs w:val="24"/>
        </w:rPr>
        <w:t xml:space="preserve"> </w:t>
      </w:r>
      <w:r w:rsidRPr="00751C6C">
        <w:rPr>
          <w:rFonts w:ascii="Calibri" w:eastAsia="Calibri" w:hAnsi="Calibri" w:cs="Calibri"/>
          <w:color w:val="231F20"/>
          <w:spacing w:val="-2"/>
          <w:w w:val="115"/>
          <w:sz w:val="24"/>
          <w:szCs w:val="24"/>
        </w:rPr>
        <w:t>women’s</w:t>
      </w:r>
      <w:r w:rsidRPr="00751C6C">
        <w:rPr>
          <w:rFonts w:ascii="Calibri" w:eastAsia="Calibri" w:hAnsi="Calibri" w:cs="Calibri"/>
          <w:color w:val="231F20"/>
          <w:spacing w:val="9"/>
          <w:w w:val="115"/>
          <w:sz w:val="24"/>
          <w:szCs w:val="24"/>
        </w:rPr>
        <w:t xml:space="preserve"> </w:t>
      </w:r>
      <w:r w:rsidRPr="00751C6C">
        <w:rPr>
          <w:rFonts w:ascii="Calibri" w:eastAsia="Calibri" w:hAnsi="Calibri" w:cs="Calibri"/>
          <w:color w:val="231F20"/>
          <w:spacing w:val="-2"/>
          <w:w w:val="115"/>
          <w:sz w:val="24"/>
          <w:szCs w:val="24"/>
        </w:rPr>
        <w:t>religious</w:t>
      </w:r>
      <w:r w:rsidRPr="00751C6C">
        <w:rPr>
          <w:rFonts w:ascii="Calibri" w:eastAsia="Calibri" w:hAnsi="Calibri" w:cs="Calibri"/>
          <w:color w:val="231F20"/>
          <w:spacing w:val="10"/>
          <w:w w:val="115"/>
          <w:sz w:val="24"/>
          <w:szCs w:val="24"/>
        </w:rPr>
        <w:t xml:space="preserve"> </w:t>
      </w:r>
      <w:r w:rsidRPr="00751C6C">
        <w:rPr>
          <w:rFonts w:ascii="Calibri" w:eastAsia="Calibri" w:hAnsi="Calibri" w:cs="Calibri"/>
          <w:color w:val="231F20"/>
          <w:spacing w:val="-3"/>
          <w:w w:val="115"/>
          <w:sz w:val="24"/>
          <w:szCs w:val="24"/>
        </w:rPr>
        <w:t>order.</w:t>
      </w:r>
    </w:p>
    <w:p w14:paraId="0B78803E" w14:textId="0ABD2BBF" w:rsidR="00456D93" w:rsidRPr="00751C6C" w:rsidRDefault="00456D93" w:rsidP="00751C6C">
      <w:pPr>
        <w:pStyle w:val="TableParagraph"/>
        <w:spacing w:before="67"/>
        <w:ind w:left="1440" w:right="429" w:hanging="1440"/>
        <w:jc w:val="both"/>
        <w:rPr>
          <w:rFonts w:ascii="Calibri" w:eastAsia="Calibri" w:hAnsi="Calibri" w:cs="Calibri"/>
          <w:sz w:val="24"/>
          <w:szCs w:val="24"/>
        </w:rPr>
      </w:pPr>
      <w:r w:rsidRPr="00751C6C">
        <w:rPr>
          <w:rFonts w:ascii="Calibri"/>
          <w:color w:val="2E74B5" w:themeColor="accent5" w:themeShade="BF"/>
          <w:spacing w:val="-2"/>
          <w:w w:val="105"/>
          <w:sz w:val="24"/>
          <w:szCs w:val="24"/>
        </w:rPr>
        <w:t>U6.6.2</w:t>
      </w:r>
      <w:r w:rsidRPr="00751C6C">
        <w:rPr>
          <w:rFonts w:ascii="Calibri"/>
          <w:color w:val="2E74B5" w:themeColor="accent5" w:themeShade="BF"/>
          <w:spacing w:val="-2"/>
          <w:w w:val="105"/>
          <w:sz w:val="24"/>
          <w:szCs w:val="24"/>
        </w:rPr>
        <w:tab/>
      </w:r>
      <w:r w:rsidRPr="00751C6C">
        <w:rPr>
          <w:rFonts w:ascii="Calibri"/>
          <w:color w:val="231F20"/>
          <w:spacing w:val="-2"/>
          <w:w w:val="115"/>
          <w:sz w:val="24"/>
          <w:szCs w:val="24"/>
        </w:rPr>
        <w:t>Describe</w:t>
      </w:r>
      <w:r w:rsidRPr="00751C6C">
        <w:rPr>
          <w:rFonts w:ascii="Calibri"/>
          <w:color w:val="231F20"/>
          <w:spacing w:val="11"/>
          <w:w w:val="115"/>
          <w:sz w:val="24"/>
          <w:szCs w:val="24"/>
        </w:rPr>
        <w:t xml:space="preserve"> </w:t>
      </w:r>
      <w:r w:rsidRPr="00751C6C">
        <w:rPr>
          <w:rFonts w:ascii="Calibri"/>
          <w:color w:val="231F20"/>
          <w:spacing w:val="-2"/>
          <w:w w:val="115"/>
          <w:sz w:val="24"/>
          <w:szCs w:val="24"/>
        </w:rPr>
        <w:t>some</w:t>
      </w:r>
      <w:r w:rsidRPr="00751C6C">
        <w:rPr>
          <w:rFonts w:ascii="Calibri"/>
          <w:color w:val="231F20"/>
          <w:spacing w:val="12"/>
          <w:w w:val="115"/>
          <w:sz w:val="24"/>
          <w:szCs w:val="24"/>
        </w:rPr>
        <w:t xml:space="preserve"> </w:t>
      </w:r>
      <w:r w:rsidRPr="00751C6C">
        <w:rPr>
          <w:rFonts w:ascii="Calibri"/>
          <w:color w:val="231F20"/>
          <w:spacing w:val="-2"/>
          <w:w w:val="115"/>
          <w:sz w:val="24"/>
          <w:szCs w:val="24"/>
        </w:rPr>
        <w:t>ways</w:t>
      </w:r>
      <w:r w:rsidRPr="00751C6C">
        <w:rPr>
          <w:rFonts w:ascii="Calibri"/>
          <w:color w:val="231F20"/>
          <w:spacing w:val="11"/>
          <w:w w:val="115"/>
          <w:sz w:val="24"/>
          <w:szCs w:val="24"/>
        </w:rPr>
        <w:t xml:space="preserve"> </w:t>
      </w:r>
      <w:r w:rsidRPr="00751C6C">
        <w:rPr>
          <w:rFonts w:ascii="Calibri"/>
          <w:color w:val="231F20"/>
          <w:spacing w:val="-2"/>
          <w:w w:val="115"/>
          <w:sz w:val="24"/>
          <w:szCs w:val="24"/>
        </w:rPr>
        <w:t>Christians</w:t>
      </w:r>
      <w:r w:rsidRPr="00751C6C">
        <w:rPr>
          <w:rFonts w:ascii="Calibri"/>
          <w:color w:val="231F20"/>
          <w:spacing w:val="12"/>
          <w:w w:val="115"/>
          <w:sz w:val="24"/>
          <w:szCs w:val="24"/>
        </w:rPr>
        <w:t xml:space="preserve"> </w:t>
      </w:r>
      <w:r w:rsidRPr="00751C6C">
        <w:rPr>
          <w:rFonts w:ascii="Calibri"/>
          <w:color w:val="231F20"/>
          <w:spacing w:val="-3"/>
          <w:w w:val="115"/>
          <w:sz w:val="24"/>
          <w:szCs w:val="24"/>
        </w:rPr>
        <w:t>work</w:t>
      </w:r>
      <w:r w:rsidRPr="00751C6C">
        <w:rPr>
          <w:rFonts w:ascii="Calibri"/>
          <w:color w:val="231F20"/>
          <w:spacing w:val="12"/>
          <w:w w:val="115"/>
          <w:sz w:val="24"/>
          <w:szCs w:val="24"/>
        </w:rPr>
        <w:t xml:space="preserve"> </w:t>
      </w:r>
      <w:r w:rsidRPr="00751C6C">
        <w:rPr>
          <w:rFonts w:ascii="Calibri"/>
          <w:color w:val="231F20"/>
          <w:spacing w:val="-2"/>
          <w:w w:val="115"/>
          <w:sz w:val="24"/>
          <w:szCs w:val="24"/>
        </w:rPr>
        <w:t>together</w:t>
      </w:r>
      <w:r w:rsidRPr="00751C6C">
        <w:rPr>
          <w:rFonts w:ascii="Calibri"/>
          <w:color w:val="231F20"/>
          <w:spacing w:val="11"/>
          <w:w w:val="115"/>
          <w:sz w:val="24"/>
          <w:szCs w:val="24"/>
        </w:rPr>
        <w:t xml:space="preserve"> </w:t>
      </w:r>
      <w:r w:rsidRPr="00751C6C">
        <w:rPr>
          <w:rFonts w:ascii="Calibri"/>
          <w:color w:val="231F20"/>
          <w:spacing w:val="-3"/>
          <w:w w:val="115"/>
          <w:sz w:val="24"/>
          <w:szCs w:val="24"/>
        </w:rPr>
        <w:t>with</w:t>
      </w:r>
      <w:r w:rsidRPr="00751C6C">
        <w:rPr>
          <w:rFonts w:ascii="Calibri"/>
          <w:color w:val="231F20"/>
          <w:spacing w:val="12"/>
          <w:w w:val="115"/>
          <w:sz w:val="24"/>
          <w:szCs w:val="24"/>
        </w:rPr>
        <w:t xml:space="preserve"> </w:t>
      </w:r>
      <w:r w:rsidRPr="00751C6C">
        <w:rPr>
          <w:rFonts w:ascii="Calibri"/>
          <w:color w:val="231F20"/>
          <w:spacing w:val="-2"/>
          <w:w w:val="115"/>
          <w:sz w:val="24"/>
          <w:szCs w:val="24"/>
        </w:rPr>
        <w:t>people</w:t>
      </w:r>
      <w:r w:rsidRPr="00751C6C">
        <w:rPr>
          <w:rFonts w:ascii="Calibri"/>
          <w:color w:val="231F20"/>
          <w:spacing w:val="11"/>
          <w:w w:val="115"/>
          <w:sz w:val="24"/>
          <w:szCs w:val="24"/>
        </w:rPr>
        <w:t xml:space="preserve"> </w:t>
      </w:r>
      <w:r w:rsidRPr="00751C6C">
        <w:rPr>
          <w:rFonts w:ascii="Calibri"/>
          <w:color w:val="231F20"/>
          <w:spacing w:val="-1"/>
          <w:w w:val="115"/>
          <w:sz w:val="24"/>
          <w:szCs w:val="24"/>
        </w:rPr>
        <w:t>of</w:t>
      </w:r>
      <w:r w:rsidRPr="00751C6C">
        <w:rPr>
          <w:rFonts w:ascii="Calibri"/>
          <w:color w:val="231F20"/>
          <w:spacing w:val="12"/>
          <w:w w:val="115"/>
          <w:sz w:val="24"/>
          <w:szCs w:val="24"/>
        </w:rPr>
        <w:t xml:space="preserve"> </w:t>
      </w:r>
      <w:r w:rsidRPr="00751C6C">
        <w:rPr>
          <w:rFonts w:ascii="Calibri"/>
          <w:color w:val="231F20"/>
          <w:spacing w:val="-3"/>
          <w:w w:val="115"/>
          <w:sz w:val="24"/>
          <w:szCs w:val="24"/>
        </w:rPr>
        <w:t>different</w:t>
      </w:r>
      <w:r w:rsidRPr="00751C6C">
        <w:rPr>
          <w:rFonts w:ascii="Calibri"/>
          <w:color w:val="231F20"/>
          <w:spacing w:val="12"/>
          <w:w w:val="115"/>
          <w:sz w:val="24"/>
          <w:szCs w:val="24"/>
        </w:rPr>
        <w:t xml:space="preserve"> </w:t>
      </w:r>
      <w:r w:rsidRPr="00751C6C">
        <w:rPr>
          <w:rFonts w:ascii="Calibri"/>
          <w:color w:val="231F20"/>
          <w:spacing w:val="-2"/>
          <w:w w:val="115"/>
          <w:sz w:val="24"/>
          <w:szCs w:val="24"/>
        </w:rPr>
        <w:t>worldviews</w:t>
      </w:r>
      <w:r w:rsidRPr="00751C6C">
        <w:rPr>
          <w:rFonts w:ascii="Calibri"/>
          <w:color w:val="231F20"/>
          <w:spacing w:val="11"/>
          <w:w w:val="115"/>
          <w:sz w:val="24"/>
          <w:szCs w:val="24"/>
        </w:rPr>
        <w:t xml:space="preserve"> </w:t>
      </w:r>
      <w:r w:rsidRPr="00751C6C">
        <w:rPr>
          <w:rFonts w:ascii="Calibri"/>
          <w:color w:val="231F20"/>
          <w:spacing w:val="-1"/>
          <w:w w:val="115"/>
          <w:sz w:val="24"/>
          <w:szCs w:val="24"/>
        </w:rPr>
        <w:t>to</w:t>
      </w:r>
      <w:r w:rsidRPr="00751C6C">
        <w:rPr>
          <w:rFonts w:ascii="Calibri"/>
          <w:color w:val="231F20"/>
          <w:spacing w:val="12"/>
          <w:w w:val="115"/>
          <w:sz w:val="24"/>
          <w:szCs w:val="24"/>
        </w:rPr>
        <w:t xml:space="preserve"> </w:t>
      </w:r>
      <w:r w:rsidRPr="00751C6C">
        <w:rPr>
          <w:rFonts w:ascii="Calibri"/>
          <w:color w:val="231F20"/>
          <w:spacing w:val="-2"/>
          <w:w w:val="115"/>
          <w:sz w:val="24"/>
          <w:szCs w:val="24"/>
        </w:rPr>
        <w:t>promote</w:t>
      </w:r>
      <w:r w:rsidRPr="00751C6C">
        <w:rPr>
          <w:rFonts w:ascii="Calibri"/>
          <w:color w:val="231F20"/>
          <w:spacing w:val="11"/>
          <w:w w:val="115"/>
          <w:sz w:val="24"/>
          <w:szCs w:val="24"/>
        </w:rPr>
        <w:t xml:space="preserve"> </w:t>
      </w:r>
      <w:r w:rsidRPr="00751C6C">
        <w:rPr>
          <w:rFonts w:ascii="Calibri"/>
          <w:color w:val="231F20"/>
          <w:spacing w:val="-2"/>
          <w:w w:val="115"/>
          <w:sz w:val="24"/>
          <w:szCs w:val="24"/>
        </w:rPr>
        <w:t>the</w:t>
      </w:r>
      <w:r w:rsidRPr="00751C6C">
        <w:rPr>
          <w:rFonts w:ascii="Calibri"/>
          <w:color w:val="231F20"/>
          <w:spacing w:val="12"/>
          <w:w w:val="115"/>
          <w:sz w:val="24"/>
          <w:szCs w:val="24"/>
        </w:rPr>
        <w:t xml:space="preserve"> </w:t>
      </w:r>
      <w:r w:rsidRPr="00751C6C">
        <w:rPr>
          <w:rFonts w:ascii="Calibri"/>
          <w:color w:val="231F20"/>
          <w:spacing w:val="-2"/>
          <w:w w:val="115"/>
          <w:sz w:val="24"/>
          <w:szCs w:val="24"/>
        </w:rPr>
        <w:t>common</w:t>
      </w:r>
      <w:r w:rsidRPr="00751C6C">
        <w:rPr>
          <w:rFonts w:ascii="Calibri"/>
          <w:color w:val="231F20"/>
          <w:spacing w:val="12"/>
          <w:w w:val="115"/>
          <w:sz w:val="24"/>
          <w:szCs w:val="24"/>
        </w:rPr>
        <w:t xml:space="preserve"> </w:t>
      </w:r>
      <w:r w:rsidRPr="00751C6C">
        <w:rPr>
          <w:rFonts w:ascii="Calibri"/>
          <w:color w:val="231F20"/>
          <w:spacing w:val="-2"/>
          <w:w w:val="115"/>
          <w:sz w:val="24"/>
          <w:szCs w:val="24"/>
        </w:rPr>
        <w:t>good.</w:t>
      </w:r>
    </w:p>
    <w:p w14:paraId="6A10328D" w14:textId="77777777" w:rsidR="003D6629" w:rsidRDefault="003D6629" w:rsidP="003D6629">
      <w:pPr>
        <w:ind w:left="1440" w:right="284" w:hanging="1440"/>
        <w:rPr>
          <w:rFonts w:eastAsia="Times New Roman" w:cstheme="minorHAnsi"/>
          <w:b/>
          <w:bCs/>
          <w:color w:val="000000" w:themeColor="text1"/>
          <w:kern w:val="0"/>
          <w:sz w:val="28"/>
          <w:szCs w:val="28"/>
          <w:lang w:eastAsia="en-GB"/>
          <w14:ligatures w14:val="none"/>
        </w:rPr>
      </w:pPr>
    </w:p>
    <w:p w14:paraId="5C38B7AD" w14:textId="77777777" w:rsidR="00CF3CD6" w:rsidRDefault="00CF3CD6" w:rsidP="00A06172">
      <w:pPr>
        <w:ind w:right="284"/>
        <w:rPr>
          <w:rFonts w:eastAsia="Times New Roman" w:cstheme="minorHAnsi"/>
          <w:b/>
          <w:bCs/>
          <w:color w:val="000000" w:themeColor="text1"/>
          <w:kern w:val="0"/>
          <w:sz w:val="28"/>
          <w:szCs w:val="28"/>
          <w:lang w:eastAsia="en-GB"/>
          <w14:ligatures w14:val="none"/>
        </w:rPr>
      </w:pPr>
      <w:r w:rsidRPr="00F7437F">
        <w:rPr>
          <w:rFonts w:eastAsia="Times New Roman" w:cstheme="minorHAnsi"/>
          <w:b/>
          <w:bCs/>
          <w:color w:val="000000" w:themeColor="text1"/>
          <w:kern w:val="0"/>
          <w:sz w:val="28"/>
          <w:szCs w:val="28"/>
          <w:lang w:eastAsia="en-GB"/>
          <w14:ligatures w14:val="none"/>
        </w:rPr>
        <w:t>Ways of Knowing</w:t>
      </w:r>
    </w:p>
    <w:p w14:paraId="7745FBAE" w14:textId="77777777" w:rsidR="00751C6C" w:rsidRPr="00F7437F" w:rsidRDefault="00751C6C" w:rsidP="00A06172">
      <w:pPr>
        <w:ind w:right="284"/>
        <w:rPr>
          <w:rFonts w:eastAsia="Times New Roman" w:cstheme="minorHAnsi"/>
          <w:b/>
          <w:bCs/>
          <w:color w:val="000000" w:themeColor="text1"/>
          <w:kern w:val="0"/>
          <w:sz w:val="28"/>
          <w:szCs w:val="28"/>
          <w:lang w:eastAsia="en-GB"/>
          <w14:ligatures w14:val="none"/>
        </w:rPr>
      </w:pPr>
    </w:p>
    <w:p w14:paraId="06EB5E3D" w14:textId="39F87F3A" w:rsidR="00CF3CD6" w:rsidRDefault="00CF3CD6" w:rsidP="00A06172">
      <w:pPr>
        <w:ind w:right="284"/>
        <w:rPr>
          <w:rFonts w:eastAsia="Times New Roman" w:cstheme="minorHAnsi"/>
          <w:color w:val="000000" w:themeColor="text1"/>
          <w:kern w:val="0"/>
          <w:lang w:eastAsia="en-GB"/>
          <w14:ligatures w14:val="none"/>
        </w:rPr>
      </w:pPr>
      <w:r w:rsidRPr="00F7437F">
        <w:rPr>
          <w:rFonts w:eastAsia="Times New Roman" w:cstheme="minorHAnsi"/>
          <w:color w:val="000000" w:themeColor="text1"/>
          <w:kern w:val="0"/>
          <w:lang w:eastAsia="en-GB"/>
          <w14:ligatures w14:val="none"/>
        </w:rPr>
        <w:t xml:space="preserve">The RED identifies three ‘ways of knowing’ in its Programme of Study that enable skills to be developed at an appropriate level. The development of these aspects allows each knowledge </w:t>
      </w:r>
      <w:proofErr w:type="spellStart"/>
      <w:r w:rsidRPr="00F7437F">
        <w:rPr>
          <w:rFonts w:eastAsia="Times New Roman" w:cstheme="minorHAnsi"/>
          <w:color w:val="000000" w:themeColor="text1"/>
          <w:kern w:val="0"/>
          <w:lang w:eastAsia="en-GB"/>
          <w14:ligatures w14:val="none"/>
        </w:rPr>
        <w:t>lense</w:t>
      </w:r>
      <w:proofErr w:type="spellEnd"/>
      <w:r w:rsidRPr="00F7437F">
        <w:rPr>
          <w:rFonts w:eastAsia="Times New Roman" w:cstheme="minorHAnsi"/>
          <w:color w:val="000000" w:themeColor="text1"/>
          <w:kern w:val="0"/>
          <w:lang w:eastAsia="en-GB"/>
          <w14:ligatures w14:val="none"/>
        </w:rPr>
        <w:t xml:space="preserve"> to be explored appropriately. The ways of knowing are Understand (led by the head), Discern (led by the heart</w:t>
      </w:r>
      <w:proofErr w:type="gramStart"/>
      <w:r w:rsidRPr="00F7437F">
        <w:rPr>
          <w:rFonts w:eastAsia="Times New Roman" w:cstheme="minorHAnsi"/>
          <w:color w:val="000000" w:themeColor="text1"/>
          <w:kern w:val="0"/>
          <w:lang w:eastAsia="en-GB"/>
          <w14:ligatures w14:val="none"/>
        </w:rPr>
        <w:t>)</w:t>
      </w:r>
      <w:proofErr w:type="gramEnd"/>
      <w:r w:rsidRPr="00F7437F">
        <w:rPr>
          <w:rFonts w:eastAsia="Times New Roman" w:cstheme="minorHAnsi"/>
          <w:color w:val="000000" w:themeColor="text1"/>
          <w:kern w:val="0"/>
          <w:lang w:eastAsia="en-GB"/>
          <w14:ligatures w14:val="none"/>
        </w:rPr>
        <w:t xml:space="preserve"> and Respond (led by hands). </w:t>
      </w:r>
    </w:p>
    <w:p w14:paraId="46AE27F3" w14:textId="77777777" w:rsidR="00751C6C" w:rsidRPr="00F7437F" w:rsidRDefault="00751C6C" w:rsidP="00A06172">
      <w:pPr>
        <w:ind w:right="284"/>
        <w:rPr>
          <w:rFonts w:eastAsia="Times New Roman" w:cstheme="minorHAnsi"/>
          <w:color w:val="000000" w:themeColor="text1"/>
          <w:kern w:val="0"/>
          <w:lang w:eastAsia="en-GB"/>
          <w14:ligatures w14:val="none"/>
        </w:rPr>
      </w:pPr>
    </w:p>
    <w:p w14:paraId="0E8AFD57" w14:textId="68C793EA" w:rsidR="00CF3CD6" w:rsidRDefault="00027CD7" w:rsidP="00A06172">
      <w:pPr>
        <w:ind w:right="284"/>
        <w:rPr>
          <w:rFonts w:eastAsia="Times New Roman" w:cstheme="minorHAnsi"/>
          <w:color w:val="000000" w:themeColor="text1"/>
          <w:kern w:val="0"/>
          <w:lang w:eastAsia="en-GB"/>
          <w14:ligatures w14:val="none"/>
        </w:rPr>
      </w:pPr>
      <w:r w:rsidRPr="00027CD7">
        <w:rPr>
          <w:rFonts w:ascii="Georgia" w:hAnsi="Georgia"/>
          <w:color w:val="FF0000"/>
          <w:sz w:val="30"/>
          <w:szCs w:val="30"/>
          <w:shd w:val="clear" w:color="auto" w:fill="FFFFFF"/>
        </w:rPr>
        <w:t>#</w:t>
      </w:r>
      <w:r w:rsidRPr="00027CD7">
        <w:rPr>
          <w:color w:val="FF0000"/>
        </w:rPr>
        <w:t>RedWednesday</w:t>
      </w:r>
      <w:r w:rsidR="00CF3CD6" w:rsidRPr="00F7437F">
        <w:rPr>
          <w:rFonts w:eastAsia="Times New Roman" w:cstheme="minorHAnsi"/>
          <w:color w:val="000000" w:themeColor="text1"/>
          <w:kern w:val="0"/>
          <w:lang w:eastAsia="en-GB"/>
          <w14:ligatures w14:val="none"/>
        </w:rPr>
        <w:t xml:space="preserve"> </w:t>
      </w:r>
      <w:r w:rsidR="00751C6C">
        <w:rPr>
          <w:rFonts w:eastAsia="Times New Roman" w:cstheme="minorHAnsi"/>
          <w:color w:val="000000" w:themeColor="text1"/>
          <w:kern w:val="0"/>
          <w:lang w:eastAsia="en-GB"/>
          <w14:ligatures w14:val="none"/>
        </w:rPr>
        <w:t>materials are</w:t>
      </w:r>
      <w:r w:rsidR="004333EE">
        <w:rPr>
          <w:rFonts w:eastAsia="Times New Roman" w:cstheme="minorHAnsi"/>
          <w:color w:val="000000" w:themeColor="text1"/>
          <w:kern w:val="0"/>
          <w:lang w:eastAsia="en-GB"/>
          <w14:ligatures w14:val="none"/>
        </w:rPr>
        <w:t xml:space="preserve"> </w:t>
      </w:r>
      <w:r w:rsidR="00CF3CD6" w:rsidRPr="00F7437F">
        <w:rPr>
          <w:rFonts w:eastAsia="Times New Roman" w:cstheme="minorHAnsi"/>
          <w:color w:val="000000" w:themeColor="text1"/>
          <w:kern w:val="0"/>
          <w:lang w:eastAsia="en-GB"/>
          <w14:ligatures w14:val="none"/>
        </w:rPr>
        <w:t>rooted firmly in each of these strands and provide</w:t>
      </w:r>
      <w:r w:rsidR="004333EE">
        <w:rPr>
          <w:rFonts w:eastAsia="Times New Roman" w:cstheme="minorHAnsi"/>
          <w:color w:val="000000" w:themeColor="text1"/>
          <w:kern w:val="0"/>
          <w:lang w:eastAsia="en-GB"/>
          <w14:ligatures w14:val="none"/>
        </w:rPr>
        <w:t>s</w:t>
      </w:r>
      <w:r w:rsidR="00CF3CD6" w:rsidRPr="00F7437F">
        <w:rPr>
          <w:rFonts w:eastAsia="Times New Roman" w:cstheme="minorHAnsi"/>
          <w:color w:val="000000" w:themeColor="text1"/>
          <w:kern w:val="0"/>
          <w:lang w:eastAsia="en-GB"/>
          <w14:ligatures w14:val="none"/>
        </w:rPr>
        <w:t xml:space="preserve"> great opportunities to develop each of these ways of knowing in an age-appropriate manner. </w:t>
      </w:r>
    </w:p>
    <w:p w14:paraId="03F0B383" w14:textId="77777777" w:rsidR="00D50101" w:rsidRPr="00F7437F" w:rsidRDefault="00D50101" w:rsidP="00A06172">
      <w:pPr>
        <w:ind w:right="284"/>
        <w:rPr>
          <w:rFonts w:eastAsia="Times New Roman" w:cstheme="minorHAnsi"/>
          <w:b/>
          <w:bCs/>
          <w:color w:val="000000" w:themeColor="text1"/>
          <w:kern w:val="0"/>
          <w:sz w:val="28"/>
          <w:szCs w:val="28"/>
          <w:lang w:eastAsia="en-GB"/>
          <w14:ligatures w14:val="none"/>
        </w:rPr>
      </w:pPr>
    </w:p>
    <w:p w14:paraId="355B1884" w14:textId="057F12F3" w:rsidR="00D50101" w:rsidRDefault="00CF3CD6" w:rsidP="00A06172">
      <w:pPr>
        <w:ind w:right="284"/>
        <w:rPr>
          <w:rFonts w:eastAsia="Times New Roman" w:cstheme="minorHAnsi"/>
          <w:b/>
          <w:bCs/>
          <w:color w:val="000000" w:themeColor="text1"/>
          <w:kern w:val="0"/>
          <w:sz w:val="36"/>
          <w:szCs w:val="36"/>
          <w:lang w:eastAsia="en-GB"/>
          <w14:ligatures w14:val="none"/>
        </w:rPr>
      </w:pPr>
      <w:r w:rsidRPr="00F7437F">
        <w:rPr>
          <w:rFonts w:eastAsia="Times New Roman" w:cstheme="minorHAnsi"/>
          <w:b/>
          <w:bCs/>
          <w:color w:val="000000" w:themeColor="text1"/>
          <w:kern w:val="0"/>
          <w:sz w:val="36"/>
          <w:szCs w:val="36"/>
          <w:lang w:eastAsia="en-GB"/>
          <w14:ligatures w14:val="none"/>
        </w:rPr>
        <w:lastRenderedPageBreak/>
        <w:t>NOTES TO ACCOMPANY THE SLIDES IN THE PRESENTATION</w:t>
      </w:r>
    </w:p>
    <w:p w14:paraId="76E4ADAA" w14:textId="77777777" w:rsidR="00CF3CD6" w:rsidRDefault="00CF3CD6"/>
    <w:tbl>
      <w:tblPr>
        <w:tblStyle w:val="TableGrid"/>
        <w:tblW w:w="0" w:type="auto"/>
        <w:tblLook w:val="04A0" w:firstRow="1" w:lastRow="0" w:firstColumn="1" w:lastColumn="0" w:noHBand="0" w:noVBand="1"/>
      </w:tblPr>
      <w:tblGrid>
        <w:gridCol w:w="3702"/>
        <w:gridCol w:w="6211"/>
      </w:tblGrid>
      <w:tr w:rsidR="00FC459E" w14:paraId="3FEDC275" w14:textId="77777777" w:rsidTr="00FC459E">
        <w:tc>
          <w:tcPr>
            <w:tcW w:w="3702" w:type="dxa"/>
          </w:tcPr>
          <w:p w14:paraId="704DFDF8" w14:textId="238F623F" w:rsidR="00FC459E" w:rsidRDefault="00FC459E" w:rsidP="00802A5E"/>
          <w:p w14:paraId="7B150402" w14:textId="4F83A0EF" w:rsidR="00FC459E" w:rsidRDefault="00977D31" w:rsidP="00802A5E">
            <w:r>
              <w:t>Slide 1</w:t>
            </w:r>
          </w:p>
          <w:p w14:paraId="470DB479" w14:textId="152E67E3" w:rsidR="00FC459E" w:rsidRDefault="00FC459E" w:rsidP="00802A5E"/>
        </w:tc>
        <w:tc>
          <w:tcPr>
            <w:tcW w:w="6211" w:type="dxa"/>
          </w:tcPr>
          <w:p w14:paraId="2EFBFF47" w14:textId="031F662C" w:rsidR="00977D31" w:rsidRDefault="00977D31" w:rsidP="00802A5E">
            <w:r>
              <w:t>You may want to unpack the images on this slide</w:t>
            </w:r>
            <w:r w:rsidR="0AE6304C">
              <w:t>,</w:t>
            </w:r>
            <w:r>
              <w:t xml:space="preserve"> or you may want to come back to them at the end to see what the children make of them. A duplicate slide (26) exists at the end of the presentation for this purpose</w:t>
            </w:r>
            <w:r w:rsidR="00864A96">
              <w:t>.</w:t>
            </w:r>
          </w:p>
          <w:p w14:paraId="73D14FC2" w14:textId="4750CC00" w:rsidR="00E001DB" w:rsidRDefault="00E001DB" w:rsidP="0086664E"/>
        </w:tc>
      </w:tr>
      <w:tr w:rsidR="00FC459E" w14:paraId="60DA8F47" w14:textId="77777777" w:rsidTr="00FC459E">
        <w:tc>
          <w:tcPr>
            <w:tcW w:w="3702" w:type="dxa"/>
          </w:tcPr>
          <w:p w14:paraId="79C75C8E" w14:textId="77777777" w:rsidR="00FC459E" w:rsidRDefault="00FC459E" w:rsidP="00802A5E"/>
          <w:p w14:paraId="70369E6E" w14:textId="24180561" w:rsidR="00FC459E" w:rsidRDefault="00977D31" w:rsidP="00802A5E">
            <w:r>
              <w:t>Slides 2 - 5</w:t>
            </w:r>
          </w:p>
          <w:p w14:paraId="1F49DB72" w14:textId="6CC4A36D" w:rsidR="00FC459E" w:rsidRDefault="00FC459E" w:rsidP="00802A5E"/>
        </w:tc>
        <w:tc>
          <w:tcPr>
            <w:tcW w:w="6211" w:type="dxa"/>
          </w:tcPr>
          <w:p w14:paraId="10B24951" w14:textId="77777777" w:rsidR="00977D31" w:rsidRDefault="00977D31" w:rsidP="0086664E">
            <w:r>
              <w:t>Link to the colour RED</w:t>
            </w:r>
          </w:p>
          <w:p w14:paraId="4144E3F8" w14:textId="61BDC88E" w:rsidR="00977D31" w:rsidRDefault="00864A96" w:rsidP="0086664E">
            <w:proofErr w:type="gramStart"/>
            <w:r>
              <w:t>M</w:t>
            </w:r>
            <w:r w:rsidR="00977D31">
              <w:t>ake reference</w:t>
            </w:r>
            <w:proofErr w:type="gramEnd"/>
            <w:r w:rsidR="00977D31">
              <w:t xml:space="preserve"> to liturgical seasons when RED is used.</w:t>
            </w:r>
          </w:p>
          <w:p w14:paraId="7621CB79" w14:textId="77777777" w:rsidR="00977D31" w:rsidRDefault="00977D31" w:rsidP="0086664E">
            <w:r>
              <w:t xml:space="preserve">This is not about a liturgical season. </w:t>
            </w:r>
          </w:p>
          <w:p w14:paraId="799ACEC4" w14:textId="77777777" w:rsidR="00977D31" w:rsidRDefault="00977D31" w:rsidP="0086664E">
            <w:r>
              <w:t>Link to the wider word – DANGER symbols</w:t>
            </w:r>
          </w:p>
          <w:p w14:paraId="490B981D" w14:textId="77777777" w:rsidR="00977D31" w:rsidRDefault="00977D31" w:rsidP="0086664E">
            <w:r>
              <w:t xml:space="preserve">Link to MARTYRS who DIED for their </w:t>
            </w:r>
            <w:proofErr w:type="gramStart"/>
            <w:r>
              <w:t>FAITH</w:t>
            </w:r>
            <w:proofErr w:type="gramEnd"/>
          </w:p>
          <w:p w14:paraId="24757ECE" w14:textId="77777777" w:rsidR="00864A96" w:rsidRDefault="00977D31" w:rsidP="0086664E">
            <w:pPr>
              <w:rPr>
                <w:color w:val="000000" w:themeColor="text1"/>
              </w:rPr>
            </w:pPr>
            <w:r>
              <w:t xml:space="preserve">Link to </w:t>
            </w:r>
            <w:r w:rsidRPr="00027CD7">
              <w:rPr>
                <w:rFonts w:ascii="Georgia" w:hAnsi="Georgia"/>
                <w:color w:val="FF0000"/>
                <w:sz w:val="30"/>
                <w:szCs w:val="30"/>
                <w:shd w:val="clear" w:color="auto" w:fill="FFFFFF"/>
              </w:rPr>
              <w:t>#</w:t>
            </w:r>
            <w:r w:rsidRPr="00027CD7">
              <w:rPr>
                <w:color w:val="FF0000"/>
              </w:rPr>
              <w:t>RedWednesday</w:t>
            </w:r>
            <w:r>
              <w:rPr>
                <w:color w:val="FF0000"/>
              </w:rPr>
              <w:t xml:space="preserve"> </w:t>
            </w:r>
            <w:r>
              <w:rPr>
                <w:color w:val="000000" w:themeColor="text1"/>
              </w:rPr>
              <w:t>– d</w:t>
            </w:r>
            <w:r w:rsidR="00864A96">
              <w:rPr>
                <w:color w:val="000000" w:themeColor="text1"/>
              </w:rPr>
              <w:t>o</w:t>
            </w:r>
            <w:r>
              <w:rPr>
                <w:color w:val="000000" w:themeColor="text1"/>
              </w:rPr>
              <w:t xml:space="preserve"> they know that there are some places in the world where it would be dangerous to be seen practising your Christian faith</w:t>
            </w:r>
            <w:r w:rsidR="00864A96">
              <w:rPr>
                <w:color w:val="000000" w:themeColor="text1"/>
              </w:rPr>
              <w:t xml:space="preserve">? </w:t>
            </w:r>
          </w:p>
          <w:p w14:paraId="4297604C" w14:textId="05C2FD21" w:rsidR="00977D31" w:rsidRDefault="00977D31" w:rsidP="0086664E">
            <w:pPr>
              <w:rPr>
                <w:color w:val="000000" w:themeColor="text1"/>
              </w:rPr>
            </w:pPr>
            <w:r>
              <w:rPr>
                <w:color w:val="000000" w:themeColor="text1"/>
              </w:rPr>
              <w:t xml:space="preserve">ACN looks after people in these countries. </w:t>
            </w:r>
          </w:p>
          <w:p w14:paraId="6F746F31" w14:textId="0944C532" w:rsidR="005239C0" w:rsidRPr="00977D31" w:rsidRDefault="005239C0" w:rsidP="0086664E">
            <w:pPr>
              <w:rPr>
                <w:color w:val="000000" w:themeColor="text1"/>
              </w:rPr>
            </w:pPr>
          </w:p>
        </w:tc>
      </w:tr>
      <w:tr w:rsidR="00977D31" w14:paraId="1278C02F" w14:textId="77777777" w:rsidTr="00FC459E">
        <w:tc>
          <w:tcPr>
            <w:tcW w:w="3702" w:type="dxa"/>
          </w:tcPr>
          <w:p w14:paraId="2BA8DB3F" w14:textId="5C696482" w:rsidR="00977D31" w:rsidRDefault="00977D31" w:rsidP="00802A5E">
            <w:r>
              <w:t>Slide 6</w:t>
            </w:r>
          </w:p>
        </w:tc>
        <w:tc>
          <w:tcPr>
            <w:tcW w:w="6211" w:type="dxa"/>
          </w:tcPr>
          <w:p w14:paraId="569BD028" w14:textId="77777777" w:rsidR="00864A96" w:rsidRDefault="00977D31" w:rsidP="0086664E">
            <w:r>
              <w:t xml:space="preserve">Introduce the concept of standing up / speaking out / breaking the silence. </w:t>
            </w:r>
          </w:p>
          <w:p w14:paraId="4B5443B1" w14:textId="77777777" w:rsidR="0029059F" w:rsidRDefault="0029059F" w:rsidP="0086664E"/>
          <w:p w14:paraId="79AFAABA" w14:textId="537CD661" w:rsidR="00864A96" w:rsidRDefault="00977D31" w:rsidP="0086664E">
            <w:r>
              <w:t>Can they think of a time when they’ve had to do this – e.g</w:t>
            </w:r>
            <w:r w:rsidR="0AE6304C">
              <w:t>.,</w:t>
            </w:r>
            <w:r>
              <w:t xml:space="preserve"> maybe they saw that someone was being bullied. </w:t>
            </w:r>
          </w:p>
          <w:p w14:paraId="1AF0C1AA" w14:textId="77777777" w:rsidR="00864A96" w:rsidRDefault="00977D31" w:rsidP="0086664E">
            <w:r>
              <w:t xml:space="preserve">How hard is it to ‘speak out’ sometimes. </w:t>
            </w:r>
          </w:p>
          <w:p w14:paraId="33A0F9E3" w14:textId="63359DBA" w:rsidR="00977D31" w:rsidRDefault="00977D31" w:rsidP="0086664E">
            <w:r>
              <w:t xml:space="preserve">You may want to consider why. </w:t>
            </w:r>
          </w:p>
          <w:p w14:paraId="07EFB829" w14:textId="4A33E5AC" w:rsidR="005239C0" w:rsidRDefault="005239C0" w:rsidP="0086664E"/>
        </w:tc>
      </w:tr>
      <w:tr w:rsidR="00977D31" w14:paraId="44782637" w14:textId="77777777" w:rsidTr="00FC459E">
        <w:tc>
          <w:tcPr>
            <w:tcW w:w="3702" w:type="dxa"/>
          </w:tcPr>
          <w:p w14:paraId="0686003E" w14:textId="1B0E791D" w:rsidR="00977D31" w:rsidRDefault="00977D31" w:rsidP="00802A5E">
            <w:r>
              <w:t xml:space="preserve">Slide 7 -8 </w:t>
            </w:r>
          </w:p>
        </w:tc>
        <w:tc>
          <w:tcPr>
            <w:tcW w:w="6211" w:type="dxa"/>
          </w:tcPr>
          <w:p w14:paraId="7EE8BF99" w14:textId="567455E8" w:rsidR="00977D31" w:rsidRDefault="00977D31" w:rsidP="0086664E">
            <w:r>
              <w:t xml:space="preserve">These slides aim to get the students to reflect on symbols of safety for us (the Bible, the cross, </w:t>
            </w:r>
            <w:r w:rsidR="0AE6304C">
              <w:t>rosary</w:t>
            </w:r>
            <w:r>
              <w:t xml:space="preserve"> beads, praying hands, an </w:t>
            </w:r>
            <w:r w:rsidR="00B91FF2">
              <w:t>ichthys</w:t>
            </w:r>
            <w:r>
              <w:t xml:space="preserve"> (the fish symbol). They are safe because we associate them with the safety of God’s love. </w:t>
            </w:r>
          </w:p>
          <w:p w14:paraId="7C1E2CB1" w14:textId="26C8C2DF" w:rsidR="00977D31" w:rsidRDefault="00977D31" w:rsidP="0086664E">
            <w:r>
              <w:t>Just imagine if these became symbols that could lead to danger.</w:t>
            </w:r>
          </w:p>
          <w:p w14:paraId="162AC165" w14:textId="77777777" w:rsidR="00093347" w:rsidRDefault="00093347" w:rsidP="0086664E"/>
          <w:p w14:paraId="14F8CF4B" w14:textId="2142491D" w:rsidR="00977D31" w:rsidRDefault="00977D31" w:rsidP="0086664E">
            <w:r>
              <w:t>Do the student</w:t>
            </w:r>
            <w:r w:rsidR="00864A96">
              <w:t>s</w:t>
            </w:r>
            <w:r>
              <w:t xml:space="preserve"> know about the ICTHUS sign – the hidden symbol for Christianity used by early Christians – why did they need a hidden Symbol. Link to Saul (and his conversion to Paul).</w:t>
            </w:r>
          </w:p>
          <w:p w14:paraId="5DC4081D" w14:textId="40762DB1" w:rsidR="005239C0" w:rsidRDefault="005239C0" w:rsidP="0086664E"/>
        </w:tc>
      </w:tr>
      <w:tr w:rsidR="00977D31" w14:paraId="475A3F83" w14:textId="77777777" w:rsidTr="00FC459E">
        <w:tc>
          <w:tcPr>
            <w:tcW w:w="3702" w:type="dxa"/>
          </w:tcPr>
          <w:p w14:paraId="505ED21D" w14:textId="5B89DC85" w:rsidR="00977D31" w:rsidRDefault="00977D31" w:rsidP="00802A5E">
            <w:r>
              <w:t>Slide 9</w:t>
            </w:r>
          </w:p>
        </w:tc>
        <w:tc>
          <w:tcPr>
            <w:tcW w:w="6211" w:type="dxa"/>
          </w:tcPr>
          <w:p w14:paraId="2D0A6503" w14:textId="04EAA314" w:rsidR="00977D31" w:rsidRDefault="00977D31" w:rsidP="0086664E">
            <w:r>
              <w:t xml:space="preserve">Offers the opportunity to reflect on a ‘what if’ which is the reality for many Christians in different place across the world today. </w:t>
            </w:r>
          </w:p>
          <w:p w14:paraId="36D41B0E" w14:textId="77777777" w:rsidR="00977D31" w:rsidRDefault="00977D31" w:rsidP="0086664E">
            <w:r>
              <w:t>Link to Article 14 of the United Nations Rights of the Child.</w:t>
            </w:r>
          </w:p>
          <w:p w14:paraId="186C101C" w14:textId="77777777" w:rsidR="00977D31" w:rsidRDefault="00977D31" w:rsidP="0086664E">
            <w:r>
              <w:t xml:space="preserve">Introduce the right to RELIGIOUS FREEDOM. </w:t>
            </w:r>
          </w:p>
          <w:p w14:paraId="60AF7CF9" w14:textId="6A9A4F42" w:rsidR="005239C0" w:rsidRDefault="005239C0" w:rsidP="0086664E"/>
        </w:tc>
      </w:tr>
      <w:tr w:rsidR="00977D31" w14:paraId="1BAA3407" w14:textId="77777777" w:rsidTr="00FC459E">
        <w:tc>
          <w:tcPr>
            <w:tcW w:w="3702" w:type="dxa"/>
          </w:tcPr>
          <w:p w14:paraId="6C43635F" w14:textId="189F27F7" w:rsidR="00977D31" w:rsidRDefault="00977D31" w:rsidP="00802A5E">
            <w:r>
              <w:lastRenderedPageBreak/>
              <w:t>Slide 10</w:t>
            </w:r>
          </w:p>
        </w:tc>
        <w:tc>
          <w:tcPr>
            <w:tcW w:w="6211" w:type="dxa"/>
          </w:tcPr>
          <w:p w14:paraId="0A60F054" w14:textId="77777777" w:rsidR="00977D31" w:rsidRDefault="00977D31" w:rsidP="0086664E">
            <w:r>
              <w:t xml:space="preserve">Offers some data about religious persecution across the world. </w:t>
            </w:r>
          </w:p>
          <w:p w14:paraId="276AFB52" w14:textId="77777777" w:rsidR="0029059F" w:rsidRDefault="0029059F" w:rsidP="0086664E"/>
          <w:p w14:paraId="45754531" w14:textId="77777777" w:rsidR="00977D31" w:rsidRDefault="00977D31" w:rsidP="0086664E">
            <w:pPr>
              <w:rPr>
                <w:rFonts w:eastAsia="Times New Roman" w:cstheme="minorHAnsi"/>
                <w:color w:val="000000" w:themeColor="text1"/>
                <w:kern w:val="0"/>
                <w:lang w:eastAsia="en-GB"/>
                <w14:ligatures w14:val="none"/>
              </w:rPr>
            </w:pPr>
            <w:r>
              <w:t xml:space="preserve">This year the </w:t>
            </w:r>
            <w:r w:rsidRPr="00027CD7">
              <w:rPr>
                <w:rFonts w:ascii="Georgia" w:hAnsi="Georgia"/>
                <w:color w:val="FF0000"/>
                <w:sz w:val="30"/>
                <w:szCs w:val="30"/>
                <w:shd w:val="clear" w:color="auto" w:fill="FFFFFF"/>
              </w:rPr>
              <w:t>#</w:t>
            </w:r>
            <w:r w:rsidRPr="00027CD7">
              <w:rPr>
                <w:color w:val="FF0000"/>
              </w:rPr>
              <w:t>RedWednesday</w:t>
            </w:r>
            <w:r w:rsidRPr="00F7437F">
              <w:rPr>
                <w:rFonts w:eastAsia="Times New Roman" w:cstheme="minorHAnsi"/>
                <w:color w:val="000000" w:themeColor="text1"/>
                <w:kern w:val="0"/>
                <w:lang w:eastAsia="en-GB"/>
                <w14:ligatures w14:val="none"/>
              </w:rPr>
              <w:t>’</w:t>
            </w:r>
            <w:r>
              <w:rPr>
                <w:rFonts w:eastAsia="Times New Roman" w:cstheme="minorHAnsi"/>
                <w:color w:val="000000" w:themeColor="text1"/>
                <w:kern w:val="0"/>
                <w:lang w:eastAsia="en-GB"/>
                <w14:ligatures w14:val="none"/>
              </w:rPr>
              <w:t xml:space="preserve"> focus is on Africa because in 23 out of 54 African countries, the right to religious freedom is denied. </w:t>
            </w:r>
          </w:p>
          <w:p w14:paraId="616AC04C" w14:textId="77777777" w:rsidR="0029059F" w:rsidRDefault="0029059F" w:rsidP="0086664E">
            <w:pPr>
              <w:rPr>
                <w:rFonts w:eastAsia="Times New Roman" w:cstheme="minorHAnsi"/>
                <w:color w:val="000000" w:themeColor="text1"/>
                <w:kern w:val="0"/>
                <w:lang w:eastAsia="en-GB"/>
                <w14:ligatures w14:val="none"/>
              </w:rPr>
            </w:pPr>
          </w:p>
          <w:p w14:paraId="55CFFFE8" w14:textId="77777777" w:rsidR="00977D31" w:rsidRDefault="00977D31" w:rsidP="0086664E">
            <w:pPr>
              <w:rPr>
                <w:rFonts w:eastAsia="Times New Roman" w:cstheme="minorHAnsi"/>
                <w:color w:val="000000" w:themeColor="text1"/>
                <w:kern w:val="0"/>
                <w:lang w:eastAsia="en-GB"/>
                <w14:ligatures w14:val="none"/>
              </w:rPr>
            </w:pPr>
            <w:r>
              <w:rPr>
                <w:rFonts w:eastAsia="Times New Roman" w:cstheme="minorHAnsi"/>
                <w:color w:val="000000" w:themeColor="text1"/>
                <w:kern w:val="0"/>
                <w:lang w:eastAsia="en-GB"/>
                <w14:ligatures w14:val="none"/>
              </w:rPr>
              <w:t xml:space="preserve">The aim is to SPEAK OUT (BREAK THE SILENCE) about this. </w:t>
            </w:r>
          </w:p>
          <w:p w14:paraId="70482B18" w14:textId="0A30F9DC" w:rsidR="005239C0" w:rsidRDefault="005239C0" w:rsidP="0086664E"/>
        </w:tc>
      </w:tr>
      <w:tr w:rsidR="00977D31" w14:paraId="3B464AB9" w14:textId="77777777" w:rsidTr="00FC459E">
        <w:tc>
          <w:tcPr>
            <w:tcW w:w="3702" w:type="dxa"/>
          </w:tcPr>
          <w:p w14:paraId="467AD28E" w14:textId="4B04F37F" w:rsidR="00977D31" w:rsidRDefault="00977D31" w:rsidP="00802A5E">
            <w:r>
              <w:t>Slides 11 - 13</w:t>
            </w:r>
          </w:p>
        </w:tc>
        <w:tc>
          <w:tcPr>
            <w:tcW w:w="6211" w:type="dxa"/>
          </w:tcPr>
          <w:p w14:paraId="00B6C26A" w14:textId="380EFEE1" w:rsidR="00977D31" w:rsidRDefault="00977D31" w:rsidP="0086664E">
            <w:r>
              <w:t xml:space="preserve">Reflect on the </w:t>
            </w:r>
            <w:r w:rsidR="58314926">
              <w:t>story</w:t>
            </w:r>
            <w:r>
              <w:t xml:space="preserve"> of St Paul</w:t>
            </w:r>
          </w:p>
          <w:p w14:paraId="7A036EC3" w14:textId="6BC50E07" w:rsidR="005239C0" w:rsidRDefault="58314926" w:rsidP="0086664E">
            <w:r>
              <w:t>It is a story of conversion.</w:t>
            </w:r>
          </w:p>
          <w:p w14:paraId="48C8D25D" w14:textId="42FCE75A" w:rsidR="005239C0" w:rsidRDefault="58314926" w:rsidP="58314926">
            <w:r>
              <w:t>What do they remember about the story?</w:t>
            </w:r>
          </w:p>
          <w:p w14:paraId="23657816" w14:textId="6EAE60DC" w:rsidR="005239C0" w:rsidRDefault="005239C0" w:rsidP="58314926"/>
          <w:p w14:paraId="1ED5C4E6" w14:textId="327285FE" w:rsidR="005239C0" w:rsidRDefault="58314926" w:rsidP="58314926">
            <w:r>
              <w:t>Saul began as someone who was involved in the persecution of Christians.</w:t>
            </w:r>
          </w:p>
          <w:p w14:paraId="010C4297" w14:textId="419E9784" w:rsidR="005239C0" w:rsidRDefault="58314926" w:rsidP="58314926">
            <w:r>
              <w:t xml:space="preserve">He was blinded by a light on the road to Damascus. He recognised the resurrected Christ in this light. </w:t>
            </w:r>
          </w:p>
          <w:p w14:paraId="388E5954" w14:textId="0133F625" w:rsidR="005239C0" w:rsidRDefault="58314926" w:rsidP="58314926">
            <w:r>
              <w:t>He heard the voice of God: “Saul, Saul, why do you persecute me?”</w:t>
            </w:r>
          </w:p>
          <w:p w14:paraId="0EAF6618" w14:textId="6F91CB5A" w:rsidR="005239C0" w:rsidRDefault="58314926" w:rsidP="58314926">
            <w:r>
              <w:t>Blinded for three days, he was healed through the disciple Ananias. Baptised, he began new work preaching about Jesus. As a sign of the change, he used a new name, Paul.</w:t>
            </w:r>
          </w:p>
          <w:p w14:paraId="493FC490" w14:textId="36704B04" w:rsidR="005239C0" w:rsidRDefault="005239C0" w:rsidP="58314926"/>
          <w:p w14:paraId="588414CE" w14:textId="3A151B0A" w:rsidR="005239C0" w:rsidRDefault="58314926" w:rsidP="58314926">
            <w:r>
              <w:t>You may prefer to read the story from the Acts of the Apostles (Acts 9).</w:t>
            </w:r>
          </w:p>
          <w:p w14:paraId="5ACA1D36" w14:textId="337FA053" w:rsidR="005239C0" w:rsidRDefault="58314926" w:rsidP="58314926">
            <w:r>
              <w:t>Or you may wish to tell the story using the free slides and narrative available at:</w:t>
            </w:r>
          </w:p>
          <w:p w14:paraId="34E59A1C" w14:textId="2BF564E7" w:rsidR="005239C0" w:rsidRDefault="003F288C" w:rsidP="58314926">
            <w:hyperlink r:id="rId9">
              <w:r w:rsidR="58314926" w:rsidRPr="58314926">
                <w:rPr>
                  <w:rStyle w:val="Hyperlink"/>
                  <w:rFonts w:ascii="Calibri" w:eastAsia="Calibri" w:hAnsi="Calibri" w:cs="Calibri"/>
                </w:rPr>
                <w:t>https://www.freebibleimages.org/illustrations/sb-saul-damascus/</w:t>
              </w:r>
            </w:hyperlink>
            <w:r w:rsidR="58314926">
              <w:t xml:space="preserve">  </w:t>
            </w:r>
          </w:p>
          <w:p w14:paraId="25DFA83F" w14:textId="24552A24" w:rsidR="005239C0" w:rsidRDefault="58314926" w:rsidP="58314926">
            <w:r>
              <w:t xml:space="preserve">If you have recently explored the story of Saul’s conversion to Paul, you may just use slide 12 to recap the story. </w:t>
            </w:r>
          </w:p>
          <w:p w14:paraId="4AED402B" w14:textId="0B0724B3" w:rsidR="005239C0" w:rsidRDefault="005239C0" w:rsidP="58314926"/>
          <w:p w14:paraId="2CAA8887" w14:textId="3BD39101" w:rsidR="005239C0" w:rsidRDefault="58314926" w:rsidP="58314926">
            <w:r>
              <w:t>An interactive map of the journeys of St Paul is available at:</w:t>
            </w:r>
          </w:p>
          <w:p w14:paraId="7F1D09C0" w14:textId="0EBFC966" w:rsidR="005239C0" w:rsidRDefault="003F288C" w:rsidP="58314926">
            <w:hyperlink r:id="rId10">
              <w:r w:rsidR="58314926" w:rsidRPr="58314926">
                <w:rPr>
                  <w:rStyle w:val="Hyperlink"/>
                  <w:rFonts w:ascii="Calibri" w:eastAsia="Calibri" w:hAnsi="Calibri" w:cs="Calibri"/>
                </w:rPr>
                <w:t>https://www.kidsbiblemaps.com/pauls-first-missionary-journey.html</w:t>
              </w:r>
            </w:hyperlink>
          </w:p>
          <w:p w14:paraId="70EC7B62" w14:textId="2E52899D" w:rsidR="005239C0" w:rsidRDefault="005239C0" w:rsidP="0086664E"/>
        </w:tc>
      </w:tr>
      <w:tr w:rsidR="58314926" w14:paraId="2ECA046F" w14:textId="77777777" w:rsidTr="58314926">
        <w:trPr>
          <w:trHeight w:val="300"/>
        </w:trPr>
        <w:tc>
          <w:tcPr>
            <w:tcW w:w="3702" w:type="dxa"/>
          </w:tcPr>
          <w:p w14:paraId="71C4E0ED" w14:textId="7A0FA93C" w:rsidR="58314926" w:rsidRDefault="58314926" w:rsidP="58314926">
            <w:r>
              <w:t>Slides 14 – 16</w:t>
            </w:r>
          </w:p>
          <w:p w14:paraId="5C791738" w14:textId="79E78432" w:rsidR="58314926" w:rsidRDefault="58314926" w:rsidP="58314926"/>
        </w:tc>
        <w:tc>
          <w:tcPr>
            <w:tcW w:w="6211" w:type="dxa"/>
          </w:tcPr>
          <w:p w14:paraId="39AD42B1" w14:textId="7C52ED9F" w:rsidR="58314926" w:rsidRDefault="58314926">
            <w:r>
              <w:t xml:space="preserve">St Paul was bringing the message about Jesus to people in places that were new to the message. This made it a dangerous job for him. He was beaten up, </w:t>
            </w:r>
            <w:proofErr w:type="gramStart"/>
            <w:r>
              <w:t>arrested</w:t>
            </w:r>
            <w:proofErr w:type="gramEnd"/>
            <w:r>
              <w:t xml:space="preserve"> and mocked for SPEAKING UP about a new way of life. </w:t>
            </w:r>
          </w:p>
          <w:p w14:paraId="3D7DABE2" w14:textId="77777777" w:rsidR="58314926" w:rsidRDefault="58314926">
            <w:r>
              <w:t>Reflect on what it means for the students to ‘be alert, stand firm, be brave be strong. Do all your work in love.”</w:t>
            </w:r>
          </w:p>
          <w:p w14:paraId="4937733E" w14:textId="77777777" w:rsidR="58314926" w:rsidRDefault="58314926" w:rsidP="58314926">
            <w:pPr>
              <w:rPr>
                <w:rFonts w:eastAsia="Times New Roman"/>
                <w:color w:val="000000" w:themeColor="text1"/>
                <w:lang w:eastAsia="en-GB"/>
              </w:rPr>
            </w:pPr>
            <w:r>
              <w:t xml:space="preserve">This is good advice for anyone breaking the silence about </w:t>
            </w:r>
            <w:r w:rsidRPr="58314926">
              <w:rPr>
                <w:rFonts w:ascii="Georgia" w:hAnsi="Georgia"/>
                <w:color w:val="FF0000"/>
                <w:sz w:val="30"/>
                <w:szCs w:val="30"/>
              </w:rPr>
              <w:t>#</w:t>
            </w:r>
            <w:r w:rsidRPr="58314926">
              <w:rPr>
                <w:color w:val="FF0000"/>
              </w:rPr>
              <w:t>RedWednesday</w:t>
            </w:r>
            <w:r w:rsidRPr="58314926">
              <w:rPr>
                <w:rFonts w:eastAsia="Times New Roman"/>
                <w:color w:val="000000" w:themeColor="text1"/>
                <w:lang w:eastAsia="en-GB"/>
              </w:rPr>
              <w:t xml:space="preserve">’. </w:t>
            </w:r>
          </w:p>
          <w:p w14:paraId="2BAE4981" w14:textId="0E139F56" w:rsidR="58314926" w:rsidRDefault="58314926" w:rsidP="58314926">
            <w:pPr>
              <w:rPr>
                <w:rFonts w:eastAsia="Times New Roman"/>
                <w:color w:val="000000" w:themeColor="text1"/>
                <w:lang w:eastAsia="en-GB"/>
              </w:rPr>
            </w:pPr>
            <w:r w:rsidRPr="58314926">
              <w:rPr>
                <w:rFonts w:eastAsia="Times New Roman"/>
                <w:color w:val="000000" w:themeColor="text1"/>
                <w:lang w:eastAsia="en-GB"/>
              </w:rPr>
              <w:t>Why?</w:t>
            </w:r>
          </w:p>
        </w:tc>
      </w:tr>
      <w:tr w:rsidR="00977D31" w14:paraId="7A6CC3F2" w14:textId="77777777" w:rsidTr="00FC459E">
        <w:tc>
          <w:tcPr>
            <w:tcW w:w="3702" w:type="dxa"/>
          </w:tcPr>
          <w:p w14:paraId="78977030" w14:textId="36CF8A13" w:rsidR="00977D31" w:rsidRDefault="00C835C2" w:rsidP="00802A5E">
            <w:r>
              <w:lastRenderedPageBreak/>
              <w:t>Slides 17</w:t>
            </w:r>
            <w:r w:rsidR="58314926">
              <w:t xml:space="preserve"> &amp; 18</w:t>
            </w:r>
          </w:p>
        </w:tc>
        <w:tc>
          <w:tcPr>
            <w:tcW w:w="6211" w:type="dxa"/>
          </w:tcPr>
          <w:p w14:paraId="20237808" w14:textId="77777777" w:rsidR="00977D31" w:rsidRDefault="00C835C2" w:rsidP="0086664E">
            <w:pPr>
              <w:rPr>
                <w:color w:val="FF0000"/>
              </w:rPr>
            </w:pPr>
            <w:r>
              <w:t xml:space="preserve">Encourage the students to pledge their support in prayers and fundraising </w:t>
            </w:r>
            <w:bookmarkStart w:id="3" w:name="_Int_Dm6CFIAJ"/>
            <w:proofErr w:type="gramStart"/>
            <w:r>
              <w:t xml:space="preserve">for  </w:t>
            </w:r>
            <w:r w:rsidRPr="00027CD7">
              <w:rPr>
                <w:rFonts w:ascii="Georgia" w:hAnsi="Georgia"/>
                <w:color w:val="FF0000"/>
                <w:sz w:val="30"/>
                <w:szCs w:val="30"/>
                <w:shd w:val="clear" w:color="auto" w:fill="FFFFFF"/>
              </w:rPr>
              <w:t>#</w:t>
            </w:r>
            <w:bookmarkEnd w:id="3"/>
            <w:proofErr w:type="gramEnd"/>
            <w:r w:rsidRPr="00027CD7">
              <w:rPr>
                <w:color w:val="FF0000"/>
              </w:rPr>
              <w:t>RedWednesday</w:t>
            </w:r>
          </w:p>
          <w:p w14:paraId="5A5FC040" w14:textId="7369748F" w:rsidR="00C835C2" w:rsidRDefault="00C835C2" w:rsidP="0086664E">
            <w:pPr>
              <w:rPr>
                <w:color w:val="000000" w:themeColor="text1"/>
              </w:rPr>
            </w:pPr>
            <w:r w:rsidRPr="00C835C2">
              <w:rPr>
                <w:color w:val="000000" w:themeColor="text1"/>
              </w:rPr>
              <w:t xml:space="preserve">Unpick what a pledge means – a public </w:t>
            </w:r>
            <w:r w:rsidR="00864A96" w:rsidRPr="00C835C2">
              <w:rPr>
                <w:color w:val="000000" w:themeColor="text1"/>
              </w:rPr>
              <w:t>commitment.</w:t>
            </w:r>
            <w:r w:rsidRPr="00C835C2">
              <w:rPr>
                <w:color w:val="000000" w:themeColor="text1"/>
              </w:rPr>
              <w:t xml:space="preserve"> </w:t>
            </w:r>
          </w:p>
          <w:p w14:paraId="4915E50A" w14:textId="2FA97BC0" w:rsidR="00C835C2" w:rsidRDefault="00C835C2" w:rsidP="0086664E">
            <w:r>
              <w:t>Whole communities, individual classes or individuals could make their own pledge</w:t>
            </w:r>
            <w:r w:rsidR="00864A96">
              <w:t>.</w:t>
            </w:r>
          </w:p>
          <w:p w14:paraId="64B7CE28" w14:textId="32C33412" w:rsidR="005239C0" w:rsidRDefault="005239C0" w:rsidP="0086664E"/>
        </w:tc>
      </w:tr>
      <w:tr w:rsidR="00977D31" w14:paraId="04AE15DB" w14:textId="77777777" w:rsidTr="00FC459E">
        <w:tc>
          <w:tcPr>
            <w:tcW w:w="3702" w:type="dxa"/>
          </w:tcPr>
          <w:p w14:paraId="39A61EF0" w14:textId="5E8CF393" w:rsidR="00977D31" w:rsidRDefault="00C835C2" w:rsidP="00802A5E">
            <w:r>
              <w:t xml:space="preserve">Slide </w:t>
            </w:r>
            <w:r w:rsidR="58314926">
              <w:t>19</w:t>
            </w:r>
          </w:p>
        </w:tc>
        <w:tc>
          <w:tcPr>
            <w:tcW w:w="6211" w:type="dxa"/>
          </w:tcPr>
          <w:p w14:paraId="4E3F48C7" w14:textId="77777777" w:rsidR="00977D31" w:rsidRDefault="00C835C2" w:rsidP="0086664E">
            <w:r>
              <w:t xml:space="preserve">This film may need to be watched a few times. It gives examples of the things that you could do. </w:t>
            </w:r>
          </w:p>
          <w:p w14:paraId="4D459B3A" w14:textId="105B0A04" w:rsidR="00C835C2" w:rsidRDefault="00C835C2" w:rsidP="00C835C2">
            <w:pPr>
              <w:pStyle w:val="ListParagraph"/>
              <w:numPr>
                <w:ilvl w:val="0"/>
                <w:numId w:val="5"/>
              </w:numPr>
            </w:pPr>
            <w:r>
              <w:t>Pray the rosary dedicated to persecuted Christians across the world.</w:t>
            </w:r>
          </w:p>
          <w:p w14:paraId="3D2C79E8" w14:textId="47682773" w:rsidR="00C835C2" w:rsidRDefault="00C835C2" w:rsidP="00C835C2">
            <w:pPr>
              <w:pStyle w:val="ListParagraph"/>
              <w:numPr>
                <w:ilvl w:val="0"/>
                <w:numId w:val="5"/>
              </w:numPr>
            </w:pPr>
            <w:r>
              <w:t xml:space="preserve">Go to Mass for someone who is </w:t>
            </w:r>
            <w:r w:rsidR="00864A96">
              <w:t xml:space="preserve">in </w:t>
            </w:r>
            <w:r>
              <w:t xml:space="preserve">a country where they </w:t>
            </w:r>
            <w:r w:rsidR="00864A96">
              <w:t xml:space="preserve">cannot </w:t>
            </w:r>
            <w:r>
              <w:t>go to Mass.</w:t>
            </w:r>
          </w:p>
          <w:p w14:paraId="3E8C5E39" w14:textId="77777777" w:rsidR="00C835C2" w:rsidRPr="00C835C2" w:rsidRDefault="00C835C2" w:rsidP="00C835C2">
            <w:pPr>
              <w:pStyle w:val="ListParagraph"/>
              <w:numPr>
                <w:ilvl w:val="0"/>
                <w:numId w:val="5"/>
              </w:numPr>
            </w:pPr>
            <w:r w:rsidRPr="00C835C2">
              <w:rPr>
                <w:color w:val="000000" w:themeColor="text1"/>
              </w:rPr>
              <w:t xml:space="preserve">The school could hold </w:t>
            </w:r>
            <w:r>
              <w:rPr>
                <w:color w:val="000000" w:themeColor="text1"/>
              </w:rPr>
              <w:t xml:space="preserve">a </w:t>
            </w:r>
            <w:r w:rsidRPr="00C835C2">
              <w:rPr>
                <w:color w:val="000000" w:themeColor="text1"/>
              </w:rPr>
              <w:t xml:space="preserve">‘Go Red’ day where pupils pay to come in wearing red accessories. Red prayer areas could be set up in the classroom or in main areas by your Chaplaincy Team. </w:t>
            </w:r>
          </w:p>
          <w:p w14:paraId="7987C1B6" w14:textId="5DC41977" w:rsidR="005239C0" w:rsidRPr="005239C0" w:rsidRDefault="00C835C2" w:rsidP="005239C0">
            <w:pPr>
              <w:pStyle w:val="ListParagraph"/>
              <w:numPr>
                <w:ilvl w:val="0"/>
                <w:numId w:val="5"/>
              </w:numPr>
            </w:pPr>
            <w:r>
              <w:t xml:space="preserve">Break the silence by talking about </w:t>
            </w:r>
            <w:r w:rsidRPr="00027CD7">
              <w:rPr>
                <w:rFonts w:ascii="Georgia" w:hAnsi="Georgia"/>
                <w:color w:val="FF0000"/>
                <w:sz w:val="30"/>
                <w:szCs w:val="30"/>
                <w:shd w:val="clear" w:color="auto" w:fill="FFFFFF"/>
              </w:rPr>
              <w:t>#</w:t>
            </w:r>
            <w:r w:rsidRPr="00027CD7">
              <w:rPr>
                <w:color w:val="FF0000"/>
              </w:rPr>
              <w:t>RedWednesday</w:t>
            </w:r>
            <w:r>
              <w:rPr>
                <w:color w:val="FF0000"/>
              </w:rPr>
              <w:t xml:space="preserve"> </w:t>
            </w:r>
            <w:r w:rsidRPr="00C835C2">
              <w:rPr>
                <w:color w:val="000000" w:themeColor="text1"/>
              </w:rPr>
              <w:t xml:space="preserve">at home, at school and in Church. </w:t>
            </w:r>
            <w:r>
              <w:rPr>
                <w:color w:val="000000" w:themeColor="text1"/>
              </w:rPr>
              <w:t xml:space="preserve">The students could make posters or write to their parish priest or the Chair of the Parish Council to ask how the Church will be supporting </w:t>
            </w:r>
            <w:r w:rsidRPr="00027CD7">
              <w:rPr>
                <w:rFonts w:ascii="Georgia" w:hAnsi="Georgia"/>
                <w:color w:val="FF0000"/>
                <w:sz w:val="30"/>
                <w:szCs w:val="30"/>
                <w:shd w:val="clear" w:color="auto" w:fill="FFFFFF"/>
              </w:rPr>
              <w:t>#</w:t>
            </w:r>
            <w:r w:rsidRPr="00027CD7">
              <w:rPr>
                <w:color w:val="FF0000"/>
              </w:rPr>
              <w:t>RedWednesday</w:t>
            </w:r>
            <w:r>
              <w:rPr>
                <w:color w:val="FF0000"/>
              </w:rPr>
              <w:t>.</w:t>
            </w:r>
          </w:p>
          <w:p w14:paraId="385B5C8F" w14:textId="77777777" w:rsidR="00C835C2" w:rsidRDefault="00C835C2" w:rsidP="00C835C2">
            <w:pPr>
              <w:rPr>
                <w:color w:val="000000" w:themeColor="text1"/>
              </w:rPr>
            </w:pPr>
            <w:r>
              <w:t xml:space="preserve">There are many ways to be a part of </w:t>
            </w:r>
            <w:r w:rsidRPr="0AE6304C">
              <w:rPr>
                <w:color w:val="FF0000"/>
                <w:shd w:val="clear" w:color="auto" w:fill="FFFFFF"/>
              </w:rPr>
              <w:t>#TeamRed!</w:t>
            </w:r>
          </w:p>
          <w:p w14:paraId="34FDB8FA" w14:textId="1E34DA93" w:rsidR="005239C0" w:rsidRDefault="005239C0" w:rsidP="00C835C2"/>
        </w:tc>
      </w:tr>
      <w:tr w:rsidR="00977D31" w14:paraId="30D06C02" w14:textId="77777777" w:rsidTr="00FC459E">
        <w:tc>
          <w:tcPr>
            <w:tcW w:w="3702" w:type="dxa"/>
          </w:tcPr>
          <w:p w14:paraId="25892D87" w14:textId="5A1DC256" w:rsidR="00977D31" w:rsidRDefault="00C835C2" w:rsidP="00802A5E">
            <w:r>
              <w:t>Slides 20</w:t>
            </w:r>
            <w:r w:rsidR="58314926">
              <w:t xml:space="preserve"> - 21</w:t>
            </w:r>
          </w:p>
        </w:tc>
        <w:tc>
          <w:tcPr>
            <w:tcW w:w="6211" w:type="dxa"/>
          </w:tcPr>
          <w:p w14:paraId="1C361F57" w14:textId="2C379399" w:rsidR="00977D31" w:rsidRDefault="00864A96" w:rsidP="0086664E">
            <w:pPr>
              <w:rPr>
                <w:rFonts w:eastAsia="Times New Roman" w:cstheme="minorHAnsi"/>
                <w:color w:val="000000" w:themeColor="text1"/>
                <w:kern w:val="0"/>
                <w:lang w:eastAsia="en-GB"/>
                <w14:ligatures w14:val="none"/>
              </w:rPr>
            </w:pPr>
            <w:r>
              <w:t>ACN</w:t>
            </w:r>
            <w:r w:rsidR="00C835C2">
              <w:t xml:space="preserve"> aims to raise £100,000 for Christians in Africa </w:t>
            </w:r>
            <w:r>
              <w:t xml:space="preserve">by Christmas </w:t>
            </w:r>
            <w:r w:rsidR="00C835C2">
              <w:t xml:space="preserve">as in </w:t>
            </w:r>
            <w:r w:rsidR="00C835C2">
              <w:rPr>
                <w:rFonts w:eastAsia="Times New Roman" w:cstheme="minorHAnsi"/>
                <w:color w:val="000000" w:themeColor="text1"/>
                <w:kern w:val="0"/>
                <w:lang w:eastAsia="en-GB"/>
                <w14:ligatures w14:val="none"/>
              </w:rPr>
              <w:t>23 out of 54 African countries, the right to religious freedom is denied.</w:t>
            </w:r>
          </w:p>
          <w:p w14:paraId="325CBC15" w14:textId="77777777" w:rsidR="00864A96" w:rsidRDefault="00864A96" w:rsidP="0086664E">
            <w:pPr>
              <w:rPr>
                <w:rFonts w:eastAsia="Times New Roman" w:cstheme="minorHAnsi"/>
                <w:color w:val="000000" w:themeColor="text1"/>
                <w:kern w:val="0"/>
                <w:lang w:eastAsia="en-GB"/>
                <w14:ligatures w14:val="none"/>
              </w:rPr>
            </w:pPr>
          </w:p>
          <w:p w14:paraId="1147FB9A" w14:textId="77777777" w:rsidR="00864A96" w:rsidRDefault="00C835C2" w:rsidP="0086664E">
            <w:pPr>
              <w:rPr>
                <w:rFonts w:eastAsia="Times New Roman" w:cstheme="minorHAnsi"/>
                <w:color w:val="000000" w:themeColor="text1"/>
                <w:kern w:val="0"/>
                <w:lang w:eastAsia="en-GB"/>
                <w14:ligatures w14:val="none"/>
              </w:rPr>
            </w:pPr>
            <w:r>
              <w:rPr>
                <w:rFonts w:eastAsia="Times New Roman" w:cstheme="minorHAnsi"/>
                <w:color w:val="000000" w:themeColor="text1"/>
                <w:kern w:val="0"/>
                <w:lang w:eastAsia="en-GB"/>
                <w14:ligatures w14:val="none"/>
              </w:rPr>
              <w:t xml:space="preserve">For every £1 raised ACN’s major funders will match that. </w:t>
            </w:r>
          </w:p>
          <w:p w14:paraId="295619D3" w14:textId="77777777" w:rsidR="00864A96" w:rsidRDefault="00864A96" w:rsidP="0086664E">
            <w:pPr>
              <w:rPr>
                <w:rFonts w:eastAsia="Times New Roman" w:cstheme="minorHAnsi"/>
                <w:color w:val="000000" w:themeColor="text1"/>
                <w:kern w:val="0"/>
                <w:lang w:eastAsia="en-GB"/>
                <w14:ligatures w14:val="none"/>
              </w:rPr>
            </w:pPr>
          </w:p>
          <w:p w14:paraId="6C0C4877" w14:textId="15A0CB78" w:rsidR="00C835C2" w:rsidRDefault="00864A96" w:rsidP="0086664E">
            <w:pPr>
              <w:rPr>
                <w:rFonts w:eastAsia="Times New Roman" w:cstheme="minorHAnsi"/>
                <w:color w:val="000000" w:themeColor="text1"/>
                <w:kern w:val="0"/>
                <w:lang w:eastAsia="en-GB"/>
                <w14:ligatures w14:val="none"/>
              </w:rPr>
            </w:pPr>
            <w:r>
              <w:rPr>
                <w:rFonts w:eastAsia="Times New Roman" w:cstheme="minorHAnsi"/>
                <w:color w:val="000000" w:themeColor="text1"/>
                <w:kern w:val="0"/>
                <w:lang w:eastAsia="en-GB"/>
                <w14:ligatures w14:val="none"/>
              </w:rPr>
              <w:t xml:space="preserve">So … </w:t>
            </w:r>
            <w:r w:rsidR="00C835C2">
              <w:rPr>
                <w:rFonts w:eastAsia="Times New Roman" w:cstheme="minorHAnsi"/>
                <w:color w:val="000000" w:themeColor="text1"/>
                <w:kern w:val="0"/>
                <w:lang w:eastAsia="en-GB"/>
                <w14:ligatures w14:val="none"/>
              </w:rPr>
              <w:t>£100,000 could become £200,000</w:t>
            </w:r>
            <w:r>
              <w:rPr>
                <w:rFonts w:eastAsia="Times New Roman" w:cstheme="minorHAnsi"/>
                <w:color w:val="000000" w:themeColor="text1"/>
                <w:kern w:val="0"/>
                <w:lang w:eastAsia="en-GB"/>
                <w14:ligatures w14:val="none"/>
              </w:rPr>
              <w:t>!</w:t>
            </w:r>
          </w:p>
          <w:p w14:paraId="1AA46C03" w14:textId="4E845036" w:rsidR="005239C0" w:rsidRDefault="005239C0" w:rsidP="0086664E"/>
        </w:tc>
      </w:tr>
      <w:tr w:rsidR="00977D31" w14:paraId="4052E9FB" w14:textId="77777777" w:rsidTr="00FC459E">
        <w:tc>
          <w:tcPr>
            <w:tcW w:w="3702" w:type="dxa"/>
          </w:tcPr>
          <w:p w14:paraId="46CC560D" w14:textId="2604E01F" w:rsidR="00977D31" w:rsidRDefault="00C835C2" w:rsidP="00802A5E">
            <w:r>
              <w:t xml:space="preserve">Slide </w:t>
            </w:r>
            <w:r w:rsidR="58314926">
              <w:t>22</w:t>
            </w:r>
          </w:p>
        </w:tc>
        <w:tc>
          <w:tcPr>
            <w:tcW w:w="6211" w:type="dxa"/>
          </w:tcPr>
          <w:p w14:paraId="085907A6" w14:textId="77777777" w:rsidR="00211099" w:rsidRDefault="00C835C2" w:rsidP="0086664E">
            <w:r>
              <w:t xml:space="preserve">The pictures show some of the African projects, supporting communities with practical and spiritual needs. Refugees may have needed to leave their country for fear of their life and had to move with minimal belongings. </w:t>
            </w:r>
          </w:p>
          <w:p w14:paraId="3E3A628F" w14:textId="77777777" w:rsidR="00864A96" w:rsidRDefault="00864A96" w:rsidP="0086664E"/>
          <w:p w14:paraId="23FE2810" w14:textId="77777777" w:rsidR="00211099" w:rsidRDefault="00211099" w:rsidP="0086664E">
            <w:r>
              <w:t xml:space="preserve">Alongside donations, these people desperately need your prayers. </w:t>
            </w:r>
          </w:p>
          <w:p w14:paraId="280E1BF2" w14:textId="2578109B" w:rsidR="005239C0" w:rsidRDefault="005239C0" w:rsidP="0086664E"/>
        </w:tc>
      </w:tr>
      <w:tr w:rsidR="008B2BE4" w14:paraId="03214F2C" w14:textId="77777777" w:rsidTr="00FC459E">
        <w:tc>
          <w:tcPr>
            <w:tcW w:w="3702" w:type="dxa"/>
          </w:tcPr>
          <w:p w14:paraId="1E4976FB" w14:textId="16A003BE" w:rsidR="008B2BE4" w:rsidRDefault="008B2BE4" w:rsidP="00802A5E">
            <w:r>
              <w:t>Slides 23</w:t>
            </w:r>
            <w:r w:rsidR="58314926">
              <w:t xml:space="preserve"> - 24</w:t>
            </w:r>
          </w:p>
        </w:tc>
        <w:tc>
          <w:tcPr>
            <w:tcW w:w="6211" w:type="dxa"/>
          </w:tcPr>
          <w:p w14:paraId="432485E2" w14:textId="77777777" w:rsidR="008B2BE4" w:rsidRDefault="008B2BE4" w:rsidP="0086664E">
            <w:r>
              <w:t>Introduce the prayer of St Teresa of Avila</w:t>
            </w:r>
          </w:p>
          <w:p w14:paraId="6FBD933F" w14:textId="77777777" w:rsidR="005239C0" w:rsidRDefault="005239C0" w:rsidP="0086664E"/>
          <w:p w14:paraId="775AD37D" w14:textId="0C1D494D" w:rsidR="008B2BE4" w:rsidRDefault="008B2BE4" w:rsidP="0086664E">
            <w:r>
              <w:t>Ask the students to consider how they are the hands and feet of Jesus through what they do.</w:t>
            </w:r>
          </w:p>
          <w:p w14:paraId="20C510EC" w14:textId="77777777" w:rsidR="005239C0" w:rsidRDefault="005239C0" w:rsidP="0086664E"/>
          <w:p w14:paraId="24CF2819" w14:textId="77777777" w:rsidR="008B2BE4" w:rsidRDefault="008B2BE4" w:rsidP="0086664E">
            <w:pPr>
              <w:rPr>
                <w:color w:val="000000" w:themeColor="text1"/>
              </w:rPr>
            </w:pPr>
            <w:r>
              <w:lastRenderedPageBreak/>
              <w:t xml:space="preserve">How can they be His hands and feet through engagement with </w:t>
            </w:r>
            <w:r w:rsidRPr="00027CD7">
              <w:rPr>
                <w:rFonts w:ascii="Georgia" w:hAnsi="Georgia"/>
                <w:color w:val="FF0000"/>
                <w:sz w:val="30"/>
                <w:szCs w:val="30"/>
                <w:shd w:val="clear" w:color="auto" w:fill="FFFFFF"/>
              </w:rPr>
              <w:t>#</w:t>
            </w:r>
            <w:r w:rsidRPr="00027CD7">
              <w:rPr>
                <w:color w:val="FF0000"/>
              </w:rPr>
              <w:t>RedWednesday</w:t>
            </w:r>
            <w:r>
              <w:rPr>
                <w:color w:val="000000" w:themeColor="text1"/>
              </w:rPr>
              <w:t>?</w:t>
            </w:r>
          </w:p>
          <w:p w14:paraId="14C9E305" w14:textId="77777777" w:rsidR="008B2BE4" w:rsidRDefault="008B2BE4" w:rsidP="0086664E">
            <w:pPr>
              <w:rPr>
                <w:color w:val="000000" w:themeColor="text1"/>
              </w:rPr>
            </w:pPr>
          </w:p>
          <w:p w14:paraId="1388B9B0" w14:textId="199B4FF2" w:rsidR="008B2BE4" w:rsidRDefault="008B2BE4" w:rsidP="0086664E">
            <w:pPr>
              <w:rPr>
                <w:color w:val="000000" w:themeColor="text1"/>
              </w:rPr>
            </w:pPr>
            <w:r>
              <w:rPr>
                <w:color w:val="000000" w:themeColor="text1"/>
              </w:rPr>
              <w:t>There are some beautiful versions of this prayer set to music with accompanying video on You Tube. You may prefer to use one of these links:</w:t>
            </w:r>
          </w:p>
          <w:p w14:paraId="2B3B1B82" w14:textId="77777777" w:rsidR="008B2BE4" w:rsidRDefault="008B2BE4" w:rsidP="0086664E">
            <w:pPr>
              <w:rPr>
                <w:color w:val="000000" w:themeColor="text1"/>
              </w:rPr>
            </w:pPr>
          </w:p>
          <w:p w14:paraId="788A76F6" w14:textId="07BB120B" w:rsidR="008B2BE4" w:rsidRDefault="003F288C" w:rsidP="0086664E">
            <w:pPr>
              <w:rPr>
                <w:color w:val="000000" w:themeColor="text1"/>
              </w:rPr>
            </w:pPr>
            <w:hyperlink r:id="rId11" w:history="1">
              <w:r w:rsidR="008B2BE4" w:rsidRPr="00114F4D">
                <w:rPr>
                  <w:rStyle w:val="Hyperlink"/>
                </w:rPr>
                <w:t>https://www.yout-ube.com/watch?v=eqVbLQh-lT0</w:t>
              </w:r>
            </w:hyperlink>
            <w:r w:rsidR="008B2BE4">
              <w:rPr>
                <w:color w:val="000000" w:themeColor="text1"/>
              </w:rPr>
              <w:t xml:space="preserve"> </w:t>
            </w:r>
          </w:p>
          <w:p w14:paraId="726B3835" w14:textId="77777777" w:rsidR="002D681D" w:rsidRDefault="002D681D" w:rsidP="0086664E">
            <w:pPr>
              <w:rPr>
                <w:color w:val="000000" w:themeColor="text1"/>
              </w:rPr>
            </w:pPr>
          </w:p>
          <w:p w14:paraId="54181E79" w14:textId="1FAED88D" w:rsidR="002D681D" w:rsidRDefault="003F288C" w:rsidP="0086664E">
            <w:pPr>
              <w:rPr>
                <w:color w:val="000000" w:themeColor="text1"/>
              </w:rPr>
            </w:pPr>
            <w:hyperlink r:id="rId12" w:history="1">
              <w:r w:rsidR="002D681D" w:rsidRPr="00114F4D">
                <w:rPr>
                  <w:rStyle w:val="Hyperlink"/>
                </w:rPr>
                <w:t>https://www.yout-ube.com/watch?v=zoV6R6qk4vY</w:t>
              </w:r>
            </w:hyperlink>
          </w:p>
          <w:p w14:paraId="4A368D72" w14:textId="77777777" w:rsidR="002D681D" w:rsidRDefault="002D681D" w:rsidP="0086664E">
            <w:pPr>
              <w:rPr>
                <w:color w:val="000000" w:themeColor="text1"/>
              </w:rPr>
            </w:pPr>
          </w:p>
          <w:p w14:paraId="22CEFC92" w14:textId="7119C280" w:rsidR="002D681D" w:rsidRDefault="003F288C" w:rsidP="0086664E">
            <w:pPr>
              <w:rPr>
                <w:color w:val="000000" w:themeColor="text1"/>
              </w:rPr>
            </w:pPr>
            <w:hyperlink r:id="rId13" w:history="1">
              <w:r w:rsidR="002D681D" w:rsidRPr="00114F4D">
                <w:rPr>
                  <w:rStyle w:val="Hyperlink"/>
                </w:rPr>
                <w:t>https://www.yout-ube.com/watch?v=wUbxOli4HcI</w:t>
              </w:r>
            </w:hyperlink>
            <w:r w:rsidR="002D681D">
              <w:rPr>
                <w:color w:val="000000" w:themeColor="text1"/>
              </w:rPr>
              <w:t xml:space="preserve"> </w:t>
            </w:r>
          </w:p>
          <w:p w14:paraId="0366358F" w14:textId="658BB5AA" w:rsidR="008B2BE4" w:rsidRPr="008B2BE4" w:rsidRDefault="008B2BE4" w:rsidP="0086664E">
            <w:pPr>
              <w:rPr>
                <w:color w:val="000000" w:themeColor="text1"/>
              </w:rPr>
            </w:pPr>
          </w:p>
        </w:tc>
      </w:tr>
      <w:tr w:rsidR="008B2BE4" w14:paraId="66F3E29E" w14:textId="77777777" w:rsidTr="00FC459E">
        <w:tc>
          <w:tcPr>
            <w:tcW w:w="3702" w:type="dxa"/>
          </w:tcPr>
          <w:p w14:paraId="2FE70282" w14:textId="7A880C68" w:rsidR="008B2BE4" w:rsidRDefault="002D681D" w:rsidP="00802A5E">
            <w:r>
              <w:lastRenderedPageBreak/>
              <w:t xml:space="preserve">Slide </w:t>
            </w:r>
            <w:r w:rsidR="58314926">
              <w:t>25</w:t>
            </w:r>
          </w:p>
        </w:tc>
        <w:tc>
          <w:tcPr>
            <w:tcW w:w="6211" w:type="dxa"/>
          </w:tcPr>
          <w:p w14:paraId="2367DC64" w14:textId="627EA877" w:rsidR="00864A96" w:rsidRDefault="002D681D" w:rsidP="0086664E">
            <w:r>
              <w:t xml:space="preserve">Prayer focusing on </w:t>
            </w:r>
            <w:proofErr w:type="gramStart"/>
            <w:r>
              <w:t>hands</w:t>
            </w:r>
            <w:proofErr w:type="gramEnd"/>
            <w:r>
              <w:t xml:space="preserve"> </w:t>
            </w:r>
          </w:p>
          <w:p w14:paraId="6C1BE624" w14:textId="421BD8F8" w:rsidR="002D681D" w:rsidRDefault="002D681D" w:rsidP="0086664E">
            <w:r>
              <w:t>The positive actions of greeting, waving, a high five, giving, guiding, holding and the more affirmative actions of saying stop! All such actions are part of our work on earth for Christ.</w:t>
            </w:r>
          </w:p>
          <w:p w14:paraId="4C57FF8F" w14:textId="0476CE5C" w:rsidR="002D681D" w:rsidRDefault="002D681D" w:rsidP="0086664E"/>
        </w:tc>
      </w:tr>
      <w:tr w:rsidR="008B2BE4" w14:paraId="7D5E7B71" w14:textId="77777777" w:rsidTr="00FC459E">
        <w:tc>
          <w:tcPr>
            <w:tcW w:w="3702" w:type="dxa"/>
          </w:tcPr>
          <w:p w14:paraId="3549C727" w14:textId="2AF6966A" w:rsidR="008B2BE4" w:rsidRDefault="002D681D" w:rsidP="00802A5E">
            <w:r>
              <w:t xml:space="preserve">Slide </w:t>
            </w:r>
            <w:r w:rsidR="58314926">
              <w:t>26</w:t>
            </w:r>
          </w:p>
        </w:tc>
        <w:tc>
          <w:tcPr>
            <w:tcW w:w="6211" w:type="dxa"/>
          </w:tcPr>
          <w:p w14:paraId="3571DF24" w14:textId="77777777" w:rsidR="00864A96" w:rsidRDefault="002D681D" w:rsidP="0086664E">
            <w:r>
              <w:t xml:space="preserve">Ensuring that prayers are offered as well as donations – both are equally important in </w:t>
            </w:r>
            <w:proofErr w:type="gramStart"/>
            <w:r>
              <w:t>offering assistance to</w:t>
            </w:r>
            <w:proofErr w:type="gramEnd"/>
            <w:r>
              <w:t xml:space="preserve"> people living in these areas. </w:t>
            </w:r>
          </w:p>
          <w:p w14:paraId="4AEA491E" w14:textId="3011C9A7" w:rsidR="008B2BE4" w:rsidRDefault="002D681D" w:rsidP="0086664E">
            <w:r>
              <w:t xml:space="preserve">Both are very much appreciated. </w:t>
            </w:r>
          </w:p>
          <w:p w14:paraId="6A69F164" w14:textId="6BAD51C4" w:rsidR="005239C0" w:rsidRDefault="005239C0" w:rsidP="0086664E"/>
        </w:tc>
      </w:tr>
      <w:tr w:rsidR="002D681D" w14:paraId="6B695007" w14:textId="77777777" w:rsidTr="00FC459E">
        <w:tc>
          <w:tcPr>
            <w:tcW w:w="3702" w:type="dxa"/>
          </w:tcPr>
          <w:p w14:paraId="7D824769" w14:textId="0183294D" w:rsidR="002D681D" w:rsidRDefault="002D681D" w:rsidP="00802A5E">
            <w:r>
              <w:t xml:space="preserve">Slide </w:t>
            </w:r>
            <w:r w:rsidR="58314926">
              <w:t>27</w:t>
            </w:r>
          </w:p>
        </w:tc>
        <w:tc>
          <w:tcPr>
            <w:tcW w:w="6211" w:type="dxa"/>
          </w:tcPr>
          <w:p w14:paraId="4A370FA1" w14:textId="77777777" w:rsidR="002D681D" w:rsidRDefault="002D681D" w:rsidP="0086664E">
            <w:r>
              <w:t xml:space="preserve">Revisit the first slide. Can they suggest why the symbols are there? </w:t>
            </w:r>
          </w:p>
          <w:p w14:paraId="09FA8913" w14:textId="061634F5" w:rsidR="002D681D" w:rsidRDefault="002D681D" w:rsidP="0086664E"/>
        </w:tc>
      </w:tr>
    </w:tbl>
    <w:p w14:paraId="4F44E69F" w14:textId="77777777" w:rsidR="00672C2E" w:rsidRDefault="00672C2E"/>
    <w:p w14:paraId="414F3C85" w14:textId="4037D922" w:rsidR="00780F0B" w:rsidRPr="002D681D" w:rsidRDefault="003E1712">
      <w:pPr>
        <w:rPr>
          <w:rFonts w:ascii="Arial" w:hAnsi="Arial" w:cs="Arial"/>
          <w:sz w:val="32"/>
          <w:szCs w:val="32"/>
        </w:rPr>
      </w:pPr>
      <w:r w:rsidRPr="002D681D">
        <w:rPr>
          <w:rFonts w:ascii="Arial" w:hAnsi="Arial" w:cs="Arial"/>
          <w:sz w:val="32"/>
          <w:szCs w:val="32"/>
        </w:rPr>
        <w:t xml:space="preserve">Fundraising for </w:t>
      </w:r>
      <w:r w:rsidR="002D681D" w:rsidRPr="002D681D">
        <w:rPr>
          <w:rFonts w:ascii="Georgia" w:hAnsi="Georgia"/>
          <w:color w:val="FF0000"/>
          <w:sz w:val="32"/>
          <w:szCs w:val="32"/>
          <w:shd w:val="clear" w:color="auto" w:fill="FFFFFF"/>
        </w:rPr>
        <w:t>#</w:t>
      </w:r>
      <w:r w:rsidR="002D681D" w:rsidRPr="002D681D">
        <w:rPr>
          <w:color w:val="FF0000"/>
          <w:sz w:val="32"/>
          <w:szCs w:val="32"/>
        </w:rPr>
        <w:t>RedWednesday</w:t>
      </w:r>
    </w:p>
    <w:p w14:paraId="59A6C228" w14:textId="77777777" w:rsidR="004877B6" w:rsidRDefault="004877B6">
      <w:pPr>
        <w:rPr>
          <w:rFonts w:ascii="Arial" w:hAnsi="Arial" w:cs="Arial"/>
          <w:sz w:val="32"/>
          <w:szCs w:val="32"/>
        </w:rPr>
      </w:pPr>
    </w:p>
    <w:p w14:paraId="7FCF2E47" w14:textId="3235E9C6" w:rsidR="004877B6" w:rsidRPr="007B2C07" w:rsidRDefault="004877B6">
      <w:pPr>
        <w:rPr>
          <w:rFonts w:ascii="Arial" w:hAnsi="Arial" w:cs="Arial"/>
        </w:rPr>
      </w:pPr>
      <w:r w:rsidRPr="007B2C07">
        <w:rPr>
          <w:rFonts w:ascii="Arial" w:hAnsi="Arial" w:cs="Arial"/>
        </w:rPr>
        <w:t xml:space="preserve">ACN are always grateful </w:t>
      </w:r>
      <w:r w:rsidR="007B2C07">
        <w:rPr>
          <w:rFonts w:ascii="Arial" w:hAnsi="Arial" w:cs="Arial"/>
        </w:rPr>
        <w:t xml:space="preserve">for </w:t>
      </w:r>
      <w:r w:rsidRPr="007B2C07">
        <w:rPr>
          <w:rFonts w:ascii="Arial" w:hAnsi="Arial" w:cs="Arial"/>
        </w:rPr>
        <w:t xml:space="preserve">the funds raised for its projects. Please note that the projects mentioned in this presentation are an example of its work. Your funding may go to these or similar projects. </w:t>
      </w:r>
    </w:p>
    <w:p w14:paraId="45E47341" w14:textId="77777777" w:rsidR="004877B6" w:rsidRPr="007B2C07" w:rsidRDefault="004877B6">
      <w:pPr>
        <w:rPr>
          <w:rFonts w:ascii="Arial" w:hAnsi="Arial" w:cs="Arial"/>
        </w:rPr>
      </w:pPr>
    </w:p>
    <w:p w14:paraId="24050E2D" w14:textId="32E66E0D" w:rsidR="004877B6" w:rsidRPr="007B2C07" w:rsidRDefault="004877B6">
      <w:pPr>
        <w:rPr>
          <w:rFonts w:ascii="Arial" w:hAnsi="Arial" w:cs="Arial"/>
        </w:rPr>
      </w:pPr>
      <w:r w:rsidRPr="007B2C07">
        <w:rPr>
          <w:rFonts w:ascii="Arial" w:hAnsi="Arial" w:cs="Arial"/>
        </w:rPr>
        <w:t xml:space="preserve">Thank you for all that you do to support the work of </w:t>
      </w:r>
      <w:r w:rsidR="007B2C07">
        <w:rPr>
          <w:rFonts w:ascii="Arial" w:hAnsi="Arial" w:cs="Arial"/>
        </w:rPr>
        <w:t>ACN</w:t>
      </w:r>
      <w:r w:rsidRPr="007B2C07">
        <w:rPr>
          <w:rFonts w:ascii="Arial" w:hAnsi="Arial" w:cs="Arial"/>
        </w:rPr>
        <w:t xml:space="preserve"> both in your fundraising and in your prayers which are equally important.</w:t>
      </w:r>
    </w:p>
    <w:p w14:paraId="6E60EB14" w14:textId="77777777" w:rsidR="004877B6" w:rsidRPr="007B2C07" w:rsidRDefault="004877B6">
      <w:pPr>
        <w:rPr>
          <w:rFonts w:ascii="Arial" w:hAnsi="Arial" w:cs="Arial"/>
        </w:rPr>
      </w:pPr>
    </w:p>
    <w:p w14:paraId="5CA2F011" w14:textId="3C5B6854" w:rsidR="005239C0" w:rsidRDefault="004877B6">
      <w:pPr>
        <w:rPr>
          <w:rFonts w:ascii="Arial" w:hAnsi="Arial" w:cs="Arial"/>
        </w:rPr>
      </w:pPr>
      <w:r w:rsidRPr="007B2C07">
        <w:rPr>
          <w:rFonts w:ascii="Arial" w:hAnsi="Arial" w:cs="Arial"/>
        </w:rPr>
        <w:t>Pleas</w:t>
      </w:r>
      <w:r w:rsidR="007B2C07" w:rsidRPr="007B2C07">
        <w:rPr>
          <w:rFonts w:ascii="Arial" w:hAnsi="Arial" w:cs="Arial"/>
        </w:rPr>
        <w:t xml:space="preserve">e </w:t>
      </w:r>
      <w:r w:rsidRPr="007B2C07">
        <w:rPr>
          <w:rFonts w:ascii="Arial" w:hAnsi="Arial" w:cs="Arial"/>
        </w:rPr>
        <w:t xml:space="preserve">let us know how you have raised funds </w:t>
      </w:r>
      <w:proofErr w:type="gramStart"/>
      <w:r w:rsidR="007B2C07" w:rsidRPr="007B2C07">
        <w:rPr>
          <w:rFonts w:ascii="Arial" w:hAnsi="Arial" w:cs="Arial"/>
        </w:rPr>
        <w:t>via</w:t>
      </w:r>
      <w:proofErr w:type="gramEnd"/>
      <w:r w:rsidR="007B2C07" w:rsidRPr="007B2C07">
        <w:rPr>
          <w:rFonts w:ascii="Arial" w:hAnsi="Arial" w:cs="Arial"/>
        </w:rPr>
        <w:t xml:space="preserve"> </w:t>
      </w:r>
    </w:p>
    <w:p w14:paraId="7BB89E90" w14:textId="3926EA12" w:rsidR="58314926" w:rsidRDefault="58314926" w:rsidP="58314926">
      <w:pPr>
        <w:rPr>
          <w:rFonts w:ascii="Arial" w:hAnsi="Arial" w:cs="Arial"/>
        </w:rPr>
      </w:pPr>
    </w:p>
    <w:p w14:paraId="0E83961B" w14:textId="77777777" w:rsidR="005239C0" w:rsidRPr="005239C0" w:rsidRDefault="007B2C07" w:rsidP="005239C0">
      <w:pPr>
        <w:pStyle w:val="ListParagraph"/>
        <w:numPr>
          <w:ilvl w:val="0"/>
          <w:numId w:val="6"/>
        </w:numPr>
        <w:rPr>
          <w:rFonts w:ascii="Arial" w:hAnsi="Arial" w:cs="Arial"/>
        </w:rPr>
      </w:pPr>
      <w:r w:rsidRPr="005239C0">
        <w:rPr>
          <w:rFonts w:ascii="Arial" w:hAnsi="Arial" w:cs="Arial"/>
        </w:rPr>
        <w:t>Twitter (X)</w:t>
      </w:r>
      <w:r w:rsidR="00F615A9" w:rsidRPr="005239C0">
        <w:rPr>
          <w:rFonts w:ascii="Arial" w:hAnsi="Arial" w:cs="Arial"/>
        </w:rPr>
        <w:t>:</w:t>
      </w:r>
      <w:r w:rsidRPr="005239C0">
        <w:rPr>
          <w:rFonts w:ascii="Arial" w:hAnsi="Arial" w:cs="Arial"/>
        </w:rPr>
        <w:t xml:space="preserve"> </w:t>
      </w:r>
      <w:r w:rsidR="004877B6" w:rsidRPr="005239C0">
        <w:rPr>
          <w:rFonts w:ascii="Arial" w:hAnsi="Arial" w:cs="Arial"/>
        </w:rPr>
        <w:t>@acn_uk</w:t>
      </w:r>
    </w:p>
    <w:p w14:paraId="66925513" w14:textId="28C4ACF7" w:rsidR="005239C0" w:rsidRDefault="007B2C07" w:rsidP="58314926">
      <w:pPr>
        <w:pStyle w:val="ListParagraph"/>
        <w:numPr>
          <w:ilvl w:val="0"/>
          <w:numId w:val="6"/>
        </w:numPr>
        <w:rPr>
          <w:rFonts w:ascii="Arial" w:hAnsi="Arial" w:cs="Arial"/>
        </w:rPr>
      </w:pPr>
      <w:r w:rsidRPr="005239C0">
        <w:rPr>
          <w:rFonts w:ascii="Arial" w:hAnsi="Arial" w:cs="Arial"/>
        </w:rPr>
        <w:t>Instagram</w:t>
      </w:r>
      <w:r w:rsidR="00F615A9" w:rsidRPr="005239C0">
        <w:rPr>
          <w:rFonts w:ascii="Arial" w:hAnsi="Arial" w:cs="Arial"/>
        </w:rPr>
        <w:t xml:space="preserve">: </w:t>
      </w:r>
      <w:r w:rsidRPr="005239C0">
        <w:rPr>
          <w:rFonts w:ascii="Arial" w:hAnsi="Arial" w:cs="Arial"/>
        </w:rPr>
        <w:t xml:space="preserve">@aidtothechurchinneed_uk </w:t>
      </w:r>
    </w:p>
    <w:p w14:paraId="472EBF0E" w14:textId="55C838F4" w:rsidR="58314926" w:rsidRDefault="58314926" w:rsidP="58314926">
      <w:pPr>
        <w:pStyle w:val="ListParagraph"/>
        <w:numPr>
          <w:ilvl w:val="0"/>
          <w:numId w:val="6"/>
        </w:numPr>
        <w:rPr>
          <w:rFonts w:ascii="Arial" w:hAnsi="Arial" w:cs="Arial"/>
        </w:rPr>
      </w:pPr>
    </w:p>
    <w:p w14:paraId="2C218F1F" w14:textId="72C0AF4E" w:rsidR="005239C0" w:rsidRDefault="005239C0">
      <w:pPr>
        <w:rPr>
          <w:color w:val="FF0000"/>
        </w:rPr>
      </w:pPr>
      <w:r>
        <w:rPr>
          <w:rFonts w:ascii="Arial" w:hAnsi="Arial" w:cs="Arial"/>
        </w:rPr>
        <w:t xml:space="preserve">Use the </w:t>
      </w:r>
      <w:r w:rsidR="00864A96">
        <w:rPr>
          <w:rFonts w:ascii="Arial" w:hAnsi="Arial" w:cs="Arial"/>
        </w:rPr>
        <w:t>hashtag</w:t>
      </w:r>
      <w:r>
        <w:rPr>
          <w:rFonts w:ascii="Arial" w:hAnsi="Arial" w:cs="Arial"/>
        </w:rPr>
        <w:t xml:space="preserve"> </w:t>
      </w:r>
      <w:r w:rsidRPr="00027CD7">
        <w:rPr>
          <w:rFonts w:ascii="Georgia" w:hAnsi="Georgia"/>
          <w:color w:val="FF0000"/>
          <w:sz w:val="30"/>
          <w:szCs w:val="30"/>
          <w:shd w:val="clear" w:color="auto" w:fill="FFFFFF"/>
        </w:rPr>
        <w:t>#</w:t>
      </w:r>
      <w:r w:rsidRPr="00027CD7">
        <w:rPr>
          <w:color w:val="FF0000"/>
        </w:rPr>
        <w:t>RedWednesday</w:t>
      </w:r>
      <w:r>
        <w:rPr>
          <w:color w:val="FF0000"/>
        </w:rPr>
        <w:t xml:space="preserve"> </w:t>
      </w:r>
      <w:r w:rsidRPr="005239C0">
        <w:rPr>
          <w:color w:val="000000" w:themeColor="text1"/>
        </w:rPr>
        <w:t xml:space="preserve">and </w:t>
      </w:r>
      <w:r w:rsidRPr="00027CD7">
        <w:rPr>
          <w:rFonts w:ascii="Georgia" w:hAnsi="Georgia"/>
          <w:color w:val="FF0000"/>
          <w:sz w:val="30"/>
          <w:szCs w:val="30"/>
          <w:shd w:val="clear" w:color="auto" w:fill="FFFFFF"/>
        </w:rPr>
        <w:t>#</w:t>
      </w:r>
      <w:r>
        <w:rPr>
          <w:color w:val="FF0000"/>
        </w:rPr>
        <w:t xml:space="preserve">TeamRed. </w:t>
      </w:r>
    </w:p>
    <w:p w14:paraId="22FF117D" w14:textId="77777777" w:rsidR="005239C0" w:rsidRDefault="005239C0">
      <w:pPr>
        <w:rPr>
          <w:color w:val="FF0000"/>
        </w:rPr>
      </w:pPr>
    </w:p>
    <w:p w14:paraId="7AC88443" w14:textId="74D67D77" w:rsidR="58314926" w:rsidRPr="0029059F" w:rsidRDefault="005239C0" w:rsidP="58314926">
      <w:pPr>
        <w:rPr>
          <w:rFonts w:ascii="Arial" w:hAnsi="Arial" w:cs="Arial"/>
          <w:color w:val="000000" w:themeColor="text1"/>
        </w:rPr>
      </w:pPr>
      <w:r w:rsidRPr="005239C0">
        <w:rPr>
          <w:color w:val="000000" w:themeColor="text1"/>
        </w:rPr>
        <w:t>We’d love to know more about your pledges in action. Please do let us know!</w:t>
      </w:r>
    </w:p>
    <w:p w14:paraId="0C1A197C" w14:textId="0F66BABE" w:rsidR="58314926" w:rsidRDefault="58314926" w:rsidP="58314926">
      <w:pPr>
        <w:rPr>
          <w:rFonts w:ascii="Arial" w:hAnsi="Arial" w:cs="Arial"/>
          <w:b/>
          <w:bCs/>
          <w:color w:val="000000" w:themeColor="text1"/>
        </w:rPr>
      </w:pPr>
    </w:p>
    <w:p w14:paraId="48F61106" w14:textId="5D5293AF" w:rsidR="58314926" w:rsidRDefault="58314926" w:rsidP="58314926">
      <w:pPr>
        <w:rPr>
          <w:rFonts w:ascii="Arial" w:hAnsi="Arial" w:cs="Arial"/>
          <w:b/>
          <w:bCs/>
          <w:color w:val="000000" w:themeColor="text1"/>
        </w:rPr>
      </w:pPr>
      <w:r w:rsidRPr="58314926">
        <w:rPr>
          <w:rFonts w:ascii="Arial" w:hAnsi="Arial" w:cs="Arial"/>
          <w:b/>
          <w:bCs/>
          <w:color w:val="000000" w:themeColor="text1"/>
        </w:rPr>
        <w:t xml:space="preserve">The </w:t>
      </w:r>
      <w:r w:rsidRPr="58314926">
        <w:rPr>
          <w:rFonts w:ascii="Arial" w:hAnsi="Arial" w:cs="Arial"/>
          <w:b/>
          <w:bCs/>
          <w:color w:val="FF0000"/>
        </w:rPr>
        <w:t>RED WEDNESDAY</w:t>
      </w:r>
      <w:r w:rsidRPr="58314926">
        <w:rPr>
          <w:rFonts w:ascii="Arial" w:hAnsi="Arial" w:cs="Arial"/>
          <w:b/>
          <w:bCs/>
          <w:color w:val="000000" w:themeColor="text1"/>
        </w:rPr>
        <w:t xml:space="preserve"> </w:t>
      </w:r>
      <w:r w:rsidRPr="58314926">
        <w:rPr>
          <w:rFonts w:ascii="Arial" w:hAnsi="Arial" w:cs="Arial"/>
          <w:b/>
          <w:bCs/>
          <w:color w:val="FF0000"/>
        </w:rPr>
        <w:t>LIVE STREAM</w:t>
      </w:r>
      <w:r w:rsidRPr="58314926">
        <w:rPr>
          <w:rFonts w:ascii="Arial" w:hAnsi="Arial" w:cs="Arial"/>
          <w:b/>
          <w:bCs/>
          <w:color w:val="000000" w:themeColor="text1"/>
        </w:rPr>
        <w:t xml:space="preserve"> event is on Wednesday 22</w:t>
      </w:r>
      <w:r w:rsidRPr="58314926">
        <w:rPr>
          <w:rFonts w:ascii="Arial" w:hAnsi="Arial" w:cs="Arial"/>
          <w:b/>
          <w:bCs/>
          <w:color w:val="000000" w:themeColor="text1"/>
          <w:vertAlign w:val="superscript"/>
        </w:rPr>
        <w:t>nd</w:t>
      </w:r>
      <w:r w:rsidRPr="58314926">
        <w:rPr>
          <w:rFonts w:ascii="Arial" w:hAnsi="Arial" w:cs="Arial"/>
          <w:b/>
          <w:bCs/>
          <w:color w:val="000000" w:themeColor="text1"/>
        </w:rPr>
        <w:t xml:space="preserve"> November 2023 </w:t>
      </w:r>
    </w:p>
    <w:p w14:paraId="10CE2044" w14:textId="0B48A7B8" w:rsidR="58314926" w:rsidRDefault="58314926" w:rsidP="58314926">
      <w:pPr>
        <w:rPr>
          <w:rFonts w:ascii="Arial" w:hAnsi="Arial" w:cs="Arial"/>
          <w:b/>
          <w:bCs/>
          <w:color w:val="000000" w:themeColor="text1"/>
        </w:rPr>
      </w:pPr>
    </w:p>
    <w:p w14:paraId="0B85FACA" w14:textId="052DCDE7" w:rsidR="58314926" w:rsidRDefault="58314926" w:rsidP="58314926">
      <w:r>
        <w:t>You can find out more about the LIVE STREAM event including how to register for it via the following link:</w:t>
      </w:r>
      <w:r w:rsidR="003F288C">
        <w:t xml:space="preserve">  </w:t>
      </w:r>
      <w:hyperlink r:id="rId14" w:history="1">
        <w:r w:rsidR="003F288C" w:rsidRPr="00BF1C18">
          <w:rPr>
            <w:rStyle w:val="Hyperlink"/>
            <w:rFonts w:ascii="Calibri" w:eastAsia="Calibri" w:hAnsi="Calibri" w:cs="Calibri"/>
          </w:rPr>
          <w:t>https://acnuk.org/event/acn-red-wednesday-livestream-event/</w:t>
        </w:r>
      </w:hyperlink>
    </w:p>
    <w:p w14:paraId="35FCDAB5" w14:textId="71DCDD50" w:rsidR="58314926" w:rsidRDefault="58314926" w:rsidP="58314926">
      <w:pPr>
        <w:rPr>
          <w:rFonts w:ascii="Calibri" w:eastAsia="Calibri" w:hAnsi="Calibri" w:cs="Calibri"/>
        </w:rPr>
      </w:pPr>
    </w:p>
    <w:p w14:paraId="4E810CFB" w14:textId="45F6ECC2" w:rsidR="58314926" w:rsidRDefault="58314926" w:rsidP="58314926">
      <w:pPr>
        <w:rPr>
          <w:rFonts w:eastAsiaTheme="minorEastAsia"/>
          <w:color w:val="333333"/>
        </w:rPr>
      </w:pPr>
      <w:r w:rsidRPr="58314926">
        <w:rPr>
          <w:rFonts w:eastAsiaTheme="minorEastAsia"/>
          <w:color w:val="333333"/>
        </w:rPr>
        <w:t xml:space="preserve">In collaboration with the Mark 10 Mission and St Thomas Aquinas Catholic School &amp; Sixth Form in Birmingham, the event will be led by the Mark 10 Mission. It will comprise of prayers, information, </w:t>
      </w:r>
      <w:proofErr w:type="gramStart"/>
      <w:r w:rsidRPr="58314926">
        <w:rPr>
          <w:rFonts w:eastAsiaTheme="minorEastAsia"/>
          <w:color w:val="333333"/>
        </w:rPr>
        <w:t>games</w:t>
      </w:r>
      <w:proofErr w:type="gramEnd"/>
      <w:r w:rsidRPr="58314926">
        <w:rPr>
          <w:rFonts w:eastAsiaTheme="minorEastAsia"/>
          <w:color w:val="333333"/>
        </w:rPr>
        <w:t xml:space="preserve"> and pre-recorded segments. </w:t>
      </w:r>
    </w:p>
    <w:p w14:paraId="34D111E6" w14:textId="77A6EAB2" w:rsidR="58314926" w:rsidRDefault="58314926" w:rsidP="58314926">
      <w:pPr>
        <w:rPr>
          <w:rFonts w:eastAsiaTheme="minorEastAsia"/>
          <w:color w:val="333333"/>
        </w:rPr>
      </w:pPr>
    </w:p>
    <w:p w14:paraId="60F68D36" w14:textId="77777777" w:rsidR="0029059F" w:rsidRDefault="0029059F" w:rsidP="58314926">
      <w:pPr>
        <w:rPr>
          <w:rFonts w:eastAsiaTheme="minorEastAsia"/>
          <w:color w:val="333333"/>
        </w:rPr>
      </w:pPr>
    </w:p>
    <w:p w14:paraId="51392302" w14:textId="118FD3B5" w:rsidR="58314926" w:rsidRDefault="58314926" w:rsidP="58314926">
      <w:pPr>
        <w:jc w:val="center"/>
      </w:pPr>
      <w:r>
        <w:rPr>
          <w:noProof/>
        </w:rPr>
        <w:drawing>
          <wp:inline distT="0" distB="0" distL="0" distR="0" wp14:anchorId="44D30181" wp14:editId="37717625">
            <wp:extent cx="4394993" cy="6223000"/>
            <wp:effectExtent l="0" t="0" r="0" b="0"/>
            <wp:docPr id="43163680" name="Picture 4316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48381" cy="6298594"/>
                    </a:xfrm>
                    <a:prstGeom prst="rect">
                      <a:avLst/>
                    </a:prstGeom>
                  </pic:spPr>
                </pic:pic>
              </a:graphicData>
            </a:graphic>
          </wp:inline>
        </w:drawing>
      </w:r>
    </w:p>
    <w:p w14:paraId="3ED09B52" w14:textId="015BF141" w:rsidR="003E1712" w:rsidRDefault="003E1712">
      <w:pPr>
        <w:rPr>
          <w:rFonts w:eastAsiaTheme="minorEastAsia"/>
          <w:color w:val="333333"/>
        </w:rPr>
      </w:pPr>
    </w:p>
    <w:sectPr w:rsidR="003E1712" w:rsidSect="00CF3CD6">
      <w:headerReference w:type="even" r:id="rId16"/>
      <w:headerReference w:type="default" r:id="rId17"/>
      <w:footerReference w:type="default" r:id="rId18"/>
      <w:headerReference w:type="first" r:id="rId19"/>
      <w:footerReference w:type="first" r:id="rId20"/>
      <w:pgSz w:w="11906" w:h="16838"/>
      <w:pgMar w:top="412" w:right="543" w:bottom="1440" w:left="1440" w:header="41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5776" w14:textId="77777777" w:rsidR="00451D78" w:rsidRDefault="00451D78" w:rsidP="00742176">
      <w:r>
        <w:separator/>
      </w:r>
    </w:p>
  </w:endnote>
  <w:endnote w:type="continuationSeparator" w:id="0">
    <w:p w14:paraId="54AC5457" w14:textId="77777777" w:rsidR="00451D78" w:rsidRDefault="00451D78" w:rsidP="00742176">
      <w:r>
        <w:continuationSeparator/>
      </w:r>
    </w:p>
  </w:endnote>
  <w:endnote w:type="continuationNotice" w:id="1">
    <w:p w14:paraId="61835655" w14:textId="77777777" w:rsidR="003E7924" w:rsidRDefault="003E7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5699" w14:textId="77777777" w:rsidR="00CF3CD6" w:rsidRPr="00CF3CD6" w:rsidRDefault="00CF3CD6" w:rsidP="00742176">
    <w:pPr>
      <w:pStyle w:val="Footer"/>
      <w:tabs>
        <w:tab w:val="clear" w:pos="4513"/>
        <w:tab w:val="clear" w:pos="9026"/>
        <w:tab w:val="left" w:pos="5960"/>
      </w:tabs>
      <w:rPr>
        <w:sz w:val="10"/>
        <w:szCs w:val="10"/>
      </w:rPr>
    </w:pPr>
  </w:p>
  <w:p w14:paraId="78DB7840" w14:textId="6295B317" w:rsidR="00CF3CD6" w:rsidRDefault="58314926" w:rsidP="00CF3CD6">
    <w:pPr>
      <w:pStyle w:val="Footer"/>
      <w:tabs>
        <w:tab w:val="clear" w:pos="4513"/>
        <w:tab w:val="clear" w:pos="9026"/>
        <w:tab w:val="left" w:pos="5960"/>
      </w:tabs>
      <w:ind w:left="-567" w:right="284"/>
      <w:jc w:val="center"/>
    </w:pPr>
    <w:r>
      <w:rPr>
        <w:noProof/>
      </w:rPr>
      <w:drawing>
        <wp:inline distT="0" distB="0" distL="0" distR="0" wp14:anchorId="4FF6D514" wp14:editId="3FD91C9B">
          <wp:extent cx="1612900" cy="494627"/>
          <wp:effectExtent l="0" t="0" r="0" b="1270"/>
          <wp:docPr id="443341220" name="Picture 4433412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494627"/>
                  </a:xfrm>
                  <a:prstGeom prst="rect">
                    <a:avLst/>
                  </a:prstGeom>
                </pic:spPr>
              </pic:pic>
            </a:graphicData>
          </a:graphic>
        </wp:inline>
      </w:drawing>
    </w:r>
  </w:p>
  <w:p w14:paraId="143A4CE4" w14:textId="323B5B96" w:rsidR="58314926" w:rsidRDefault="58314926" w:rsidP="58314926">
    <w:pPr>
      <w:pStyle w:val="Footer"/>
      <w:tabs>
        <w:tab w:val="clear" w:pos="4513"/>
        <w:tab w:val="clear" w:pos="9026"/>
        <w:tab w:val="left" w:pos="5960"/>
      </w:tabs>
      <w:ind w:left="-567" w:right="284"/>
      <w:jc w:val="center"/>
    </w:pPr>
  </w:p>
  <w:p w14:paraId="5F0E89B0" w14:textId="77777777" w:rsidR="00CF3CD6" w:rsidRPr="00CF3CD6" w:rsidRDefault="00CF3CD6" w:rsidP="00CF3CD6">
    <w:pPr>
      <w:pStyle w:val="Footer"/>
      <w:tabs>
        <w:tab w:val="clear" w:pos="4513"/>
        <w:tab w:val="clear" w:pos="9026"/>
        <w:tab w:val="left" w:pos="5960"/>
      </w:tabs>
      <w:ind w:left="-567" w:right="284"/>
      <w:jc w:val="center"/>
      <w:rPr>
        <w:sz w:val="10"/>
        <w:szCs w:val="10"/>
      </w:rPr>
    </w:pPr>
  </w:p>
  <w:p w14:paraId="637FF9C8" w14:textId="4BC5006D" w:rsidR="00CF3CD6" w:rsidRDefault="00CF3CD6" w:rsidP="00CF3CD6">
    <w:pPr>
      <w:spacing w:line="298" w:lineRule="auto"/>
      <w:ind w:left="-567" w:right="284"/>
      <w:jc w:val="both"/>
    </w:pPr>
    <w:r>
      <w:rPr>
        <w:rFonts w:ascii="Arial" w:eastAsia="Arial" w:hAnsi="Arial" w:cs="Arial"/>
        <w:sz w:val="14"/>
      </w:rPr>
      <w:t>Aid to the Church in Need is a Pontifical Foundation of the Catholic Church and a registered charity in England and Wales (1097984) and in Scotland (SC040748)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58314926" w14:paraId="249856EF" w14:textId="77777777" w:rsidTr="58314926">
      <w:trPr>
        <w:trHeight w:val="300"/>
      </w:trPr>
      <w:tc>
        <w:tcPr>
          <w:tcW w:w="3305" w:type="dxa"/>
        </w:tcPr>
        <w:p w14:paraId="213113C7" w14:textId="1B996218" w:rsidR="58314926" w:rsidRDefault="58314926" w:rsidP="58314926">
          <w:pPr>
            <w:pStyle w:val="Header"/>
            <w:ind w:left="-115"/>
          </w:pPr>
        </w:p>
      </w:tc>
      <w:tc>
        <w:tcPr>
          <w:tcW w:w="3305" w:type="dxa"/>
        </w:tcPr>
        <w:p w14:paraId="3FE8A2C2" w14:textId="26A2C875" w:rsidR="58314926" w:rsidRDefault="58314926" w:rsidP="58314926">
          <w:pPr>
            <w:pStyle w:val="Header"/>
            <w:jc w:val="center"/>
          </w:pPr>
        </w:p>
      </w:tc>
      <w:tc>
        <w:tcPr>
          <w:tcW w:w="3305" w:type="dxa"/>
        </w:tcPr>
        <w:p w14:paraId="1AC3BB51" w14:textId="2D1CDAB4" w:rsidR="58314926" w:rsidRDefault="58314926" w:rsidP="58314926">
          <w:pPr>
            <w:pStyle w:val="Header"/>
            <w:ind w:right="-115"/>
            <w:jc w:val="right"/>
          </w:pPr>
        </w:p>
      </w:tc>
    </w:tr>
  </w:tbl>
  <w:p w14:paraId="57280C25" w14:textId="088AA66B" w:rsidR="003E7924" w:rsidRDefault="003E7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C594" w14:textId="77777777" w:rsidR="00451D78" w:rsidRDefault="00451D78" w:rsidP="00742176">
      <w:r>
        <w:separator/>
      </w:r>
    </w:p>
  </w:footnote>
  <w:footnote w:type="continuationSeparator" w:id="0">
    <w:p w14:paraId="3BF75160" w14:textId="77777777" w:rsidR="00451D78" w:rsidRDefault="00451D78" w:rsidP="00742176">
      <w:r>
        <w:continuationSeparator/>
      </w:r>
    </w:p>
  </w:footnote>
  <w:footnote w:type="continuationNotice" w:id="1">
    <w:p w14:paraId="60C4CEF8" w14:textId="77777777" w:rsidR="003E7924" w:rsidRDefault="003E79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90B" w14:textId="1045764E" w:rsidR="00CF3CD6" w:rsidRDefault="00CF3CD6" w:rsidP="00E91F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BB689F8" w14:textId="77777777" w:rsidR="00CF3CD6" w:rsidRDefault="00CF3CD6" w:rsidP="00CF3C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BFD3" w14:textId="076AB54E" w:rsidR="00CF3CD6" w:rsidRDefault="00CF3CD6" w:rsidP="58314926">
    <w:pPr>
      <w:pStyle w:val="Header"/>
      <w:jc w:val="right"/>
    </w:pPr>
    <w:r>
      <w:fldChar w:fldCharType="begin"/>
    </w:r>
    <w:r>
      <w:rPr>
        <w:rStyle w:val="PageNumber"/>
      </w:rPr>
      <w:instrText xml:space="preserve"> PAGE </w:instrText>
    </w:r>
    <w:r>
      <w:fldChar w:fldCharType="separate"/>
    </w:r>
    <w:r w:rsidR="003E7924">
      <w:rPr>
        <w:rStyle w:val="PageNumber"/>
        <w:noProof/>
      </w:rPr>
      <w:t>1</w:t>
    </w:r>
    <w:r>
      <w:fldChar w:fldCharType="end"/>
    </w:r>
  </w:p>
  <w:p w14:paraId="7C08AD44" w14:textId="5605F0EF" w:rsidR="00CF3CD6" w:rsidRDefault="00CF3CD6" w:rsidP="58314926">
    <w:pPr>
      <w:pStyle w:val="Header"/>
      <w:jc w:val="right"/>
    </w:pPr>
  </w:p>
  <w:p w14:paraId="51613C7D" w14:textId="612E197E" w:rsidR="00742176" w:rsidRDefault="00742176" w:rsidP="00CF3CD6">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58314926" w14:paraId="09113D66" w14:textId="77777777" w:rsidTr="58314926">
      <w:trPr>
        <w:trHeight w:val="300"/>
      </w:trPr>
      <w:tc>
        <w:tcPr>
          <w:tcW w:w="3305" w:type="dxa"/>
        </w:tcPr>
        <w:p w14:paraId="5A9A6CBF" w14:textId="0CD103BC" w:rsidR="58314926" w:rsidRDefault="58314926" w:rsidP="58314926">
          <w:pPr>
            <w:pStyle w:val="Header"/>
            <w:ind w:left="-115"/>
          </w:pPr>
        </w:p>
      </w:tc>
      <w:tc>
        <w:tcPr>
          <w:tcW w:w="3305" w:type="dxa"/>
        </w:tcPr>
        <w:p w14:paraId="459656B1" w14:textId="791ED7C1" w:rsidR="58314926" w:rsidRDefault="58314926" w:rsidP="58314926">
          <w:pPr>
            <w:pStyle w:val="Header"/>
            <w:jc w:val="center"/>
          </w:pPr>
        </w:p>
      </w:tc>
      <w:tc>
        <w:tcPr>
          <w:tcW w:w="3305" w:type="dxa"/>
        </w:tcPr>
        <w:p w14:paraId="7382551D" w14:textId="19F3C62C" w:rsidR="58314926" w:rsidRDefault="58314926" w:rsidP="58314926">
          <w:pPr>
            <w:pStyle w:val="Header"/>
            <w:ind w:right="-115"/>
            <w:jc w:val="right"/>
          </w:pPr>
        </w:p>
      </w:tc>
    </w:tr>
  </w:tbl>
  <w:p w14:paraId="0E220D7E" w14:textId="084B3D0C" w:rsidR="003E7924" w:rsidRDefault="003E7924">
    <w:pPr>
      <w:pStyle w:val="Header"/>
    </w:pPr>
  </w:p>
</w:hdr>
</file>

<file path=word/intelligence2.xml><?xml version="1.0" encoding="utf-8"?>
<int2:intelligence xmlns:int2="http://schemas.microsoft.com/office/intelligence/2020/intelligence" xmlns:oel="http://schemas.microsoft.com/office/2019/extlst">
  <int2:observations>
    <int2:textHash int2:hashCode="4h/hRnFfsfYt2N" int2:id="C3Z2B3fK">
      <int2:state int2:value="Rejected" int2:type="AugLoop_Text_Critique"/>
    </int2:textHash>
    <int2:textHash int2:hashCode="Zt438gbuLVoiRq" int2:id="U6hXA47C">
      <int2:state int2:value="Rejected" int2:type="AugLoop_Text_Critique"/>
    </int2:textHash>
    <int2:textHash int2:hashCode="KX+umVAMlvd2nh" int2:id="mJiImcgy">
      <int2:state int2:value="Rejected" int2:type="AugLoop_Text_Critique"/>
    </int2:textHash>
    <int2:bookmark int2:bookmarkName="_Int_qOx6m8E4" int2:invalidationBookmarkName="" int2:hashCode="KuOWnJDoSsWl2K" int2:id="5INWNnBJ">
      <int2:state int2:value="Rejected" int2:type="AugLoop_Text_Critique"/>
    </int2:bookmark>
    <int2:bookmark int2:bookmarkName="_Int_Dm6CFIAJ" int2:invalidationBookmarkName="" int2:hashCode="6Z96Zo6g5Ho0cv" int2:id="DhhOKkZC">
      <int2:state int2:value="Rejected" int2:type="AugLoop_Text_Critique"/>
    </int2:bookmark>
    <int2:bookmark int2:bookmarkName="_Int_5NMHXbq6" int2:invalidationBookmarkName="" int2:hashCode="2HJzpZySSWdbj9" int2:id="Ee4KVFvy">
      <int2:state int2:value="Rejected" int2:type="AugLoop_Text_Critique"/>
    </int2:bookmark>
    <int2:bookmark int2:bookmarkName="_Int_EV9IYQhA" int2:invalidationBookmarkName="" int2:hashCode="X55YArurxx+Sdf" int2:id="vMqQhdb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8D8"/>
    <w:multiLevelType w:val="hybridMultilevel"/>
    <w:tmpl w:val="7A8479CA"/>
    <w:lvl w:ilvl="0" w:tplc="9752924A">
      <w:start w:val="1"/>
      <w:numFmt w:val="bullet"/>
      <w:lvlText w:val="✔"/>
      <w:lvlJc w:val="left"/>
      <w:pPr>
        <w:ind w:left="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C28E4AC">
      <w:start w:val="1"/>
      <w:numFmt w:val="bullet"/>
      <w:lvlText w:val="o"/>
      <w:lvlJc w:val="left"/>
      <w:pPr>
        <w:ind w:left="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00C13A">
      <w:start w:val="1"/>
      <w:numFmt w:val="bullet"/>
      <w:lvlText w:val="▪"/>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70EC9C">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40938">
      <w:start w:val="1"/>
      <w:numFmt w:val="bullet"/>
      <w:lvlText w:val="o"/>
      <w:lvlJc w:val="left"/>
      <w:pPr>
        <w:ind w:left="3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589E98">
      <w:start w:val="1"/>
      <w:numFmt w:val="bullet"/>
      <w:lvlText w:val="▪"/>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6C994E">
      <w:start w:val="1"/>
      <w:numFmt w:val="bullet"/>
      <w:lvlText w:val="•"/>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CC7A06">
      <w:start w:val="1"/>
      <w:numFmt w:val="bullet"/>
      <w:lvlText w:val="o"/>
      <w:lvlJc w:val="left"/>
      <w:pPr>
        <w:ind w:left="5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CC10A">
      <w:start w:val="1"/>
      <w:numFmt w:val="bullet"/>
      <w:lvlText w:val="▪"/>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B5D42"/>
    <w:multiLevelType w:val="hybridMultilevel"/>
    <w:tmpl w:val="F282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3159B"/>
    <w:multiLevelType w:val="hybridMultilevel"/>
    <w:tmpl w:val="E3E8CD32"/>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3B281E"/>
    <w:multiLevelType w:val="hybridMultilevel"/>
    <w:tmpl w:val="8740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31F5C"/>
    <w:multiLevelType w:val="hybridMultilevel"/>
    <w:tmpl w:val="7D78FB9E"/>
    <w:lvl w:ilvl="0" w:tplc="E070D330">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4B0C96"/>
    <w:multiLevelType w:val="hybridMultilevel"/>
    <w:tmpl w:val="05365F24"/>
    <w:lvl w:ilvl="0" w:tplc="931281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210198">
    <w:abstractNumId w:val="0"/>
  </w:num>
  <w:num w:numId="2" w16cid:durableId="291793139">
    <w:abstractNumId w:val="2"/>
  </w:num>
  <w:num w:numId="3" w16cid:durableId="350648505">
    <w:abstractNumId w:val="1"/>
  </w:num>
  <w:num w:numId="4" w16cid:durableId="796215232">
    <w:abstractNumId w:val="4"/>
  </w:num>
  <w:num w:numId="5" w16cid:durableId="857815819">
    <w:abstractNumId w:val="5"/>
  </w:num>
  <w:num w:numId="6" w16cid:durableId="1297680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E"/>
    <w:rsid w:val="00000D23"/>
    <w:rsid w:val="000079B0"/>
    <w:rsid w:val="000234B5"/>
    <w:rsid w:val="00027CD7"/>
    <w:rsid w:val="0005525E"/>
    <w:rsid w:val="000560CD"/>
    <w:rsid w:val="00086ACB"/>
    <w:rsid w:val="00093347"/>
    <w:rsid w:val="00097971"/>
    <w:rsid w:val="00136B98"/>
    <w:rsid w:val="001973D3"/>
    <w:rsid w:val="001A2B4F"/>
    <w:rsid w:val="001A5BC0"/>
    <w:rsid w:val="001B1430"/>
    <w:rsid w:val="001F0553"/>
    <w:rsid w:val="001F22B6"/>
    <w:rsid w:val="00202A9A"/>
    <w:rsid w:val="002046DB"/>
    <w:rsid w:val="00211099"/>
    <w:rsid w:val="00247B6B"/>
    <w:rsid w:val="0027301C"/>
    <w:rsid w:val="0029059F"/>
    <w:rsid w:val="00292A1A"/>
    <w:rsid w:val="002A6AD0"/>
    <w:rsid w:val="002D681D"/>
    <w:rsid w:val="002F6EB6"/>
    <w:rsid w:val="00306A8D"/>
    <w:rsid w:val="003B4BC7"/>
    <w:rsid w:val="003D6629"/>
    <w:rsid w:val="003E1712"/>
    <w:rsid w:val="003E7924"/>
    <w:rsid w:val="003F288C"/>
    <w:rsid w:val="0041000D"/>
    <w:rsid w:val="0042189D"/>
    <w:rsid w:val="004333EE"/>
    <w:rsid w:val="00451D50"/>
    <w:rsid w:val="00451D78"/>
    <w:rsid w:val="00456D93"/>
    <w:rsid w:val="00485F1C"/>
    <w:rsid w:val="004877B6"/>
    <w:rsid w:val="004D7D2B"/>
    <w:rsid w:val="005239C0"/>
    <w:rsid w:val="005744EC"/>
    <w:rsid w:val="005D2EAB"/>
    <w:rsid w:val="00653E9E"/>
    <w:rsid w:val="00672C2E"/>
    <w:rsid w:val="006D5A00"/>
    <w:rsid w:val="006E467A"/>
    <w:rsid w:val="007111F7"/>
    <w:rsid w:val="00736B69"/>
    <w:rsid w:val="00742176"/>
    <w:rsid w:val="00751C6C"/>
    <w:rsid w:val="00780F0B"/>
    <w:rsid w:val="007B2C07"/>
    <w:rsid w:val="0080174C"/>
    <w:rsid w:val="00802A5E"/>
    <w:rsid w:val="008214F2"/>
    <w:rsid w:val="008235F9"/>
    <w:rsid w:val="00864A96"/>
    <w:rsid w:val="0086664E"/>
    <w:rsid w:val="00876978"/>
    <w:rsid w:val="008B2BE4"/>
    <w:rsid w:val="00935C79"/>
    <w:rsid w:val="0096622B"/>
    <w:rsid w:val="00977D31"/>
    <w:rsid w:val="009E41FD"/>
    <w:rsid w:val="00A06172"/>
    <w:rsid w:val="00B91FF2"/>
    <w:rsid w:val="00C27D34"/>
    <w:rsid w:val="00C835C2"/>
    <w:rsid w:val="00CA38C6"/>
    <w:rsid w:val="00CB35C6"/>
    <w:rsid w:val="00CF3CD6"/>
    <w:rsid w:val="00D053DF"/>
    <w:rsid w:val="00D50101"/>
    <w:rsid w:val="00D746B6"/>
    <w:rsid w:val="00D817D9"/>
    <w:rsid w:val="00DC6881"/>
    <w:rsid w:val="00E001DB"/>
    <w:rsid w:val="00EE6FB0"/>
    <w:rsid w:val="00EF461A"/>
    <w:rsid w:val="00F615A9"/>
    <w:rsid w:val="00FC459E"/>
    <w:rsid w:val="00FE2371"/>
    <w:rsid w:val="00FE500D"/>
    <w:rsid w:val="00FE6E1D"/>
    <w:rsid w:val="0AE6304C"/>
    <w:rsid w:val="5831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36CD"/>
  <w15:chartTrackingRefBased/>
  <w15:docId w15:val="{493B8276-89BD-0342-8DF4-687582AC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link w:val="Heading7Char"/>
    <w:uiPriority w:val="1"/>
    <w:qFormat/>
    <w:rsid w:val="002F6EB6"/>
    <w:pPr>
      <w:widowControl w:val="0"/>
      <w:autoSpaceDE w:val="0"/>
      <w:autoSpaceDN w:val="0"/>
      <w:spacing w:before="171"/>
      <w:ind w:left="674"/>
      <w:outlineLvl w:val="6"/>
    </w:pPr>
    <w:rPr>
      <w:rFonts w:ascii="Arial" w:eastAsia="Arial" w:hAnsi="Arial" w:cs="Arial"/>
      <w:b/>
      <w:bCs/>
      <w:i/>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176"/>
    <w:pPr>
      <w:tabs>
        <w:tab w:val="center" w:pos="4513"/>
        <w:tab w:val="right" w:pos="9026"/>
      </w:tabs>
    </w:pPr>
  </w:style>
  <w:style w:type="character" w:customStyle="1" w:styleId="HeaderChar">
    <w:name w:val="Header Char"/>
    <w:basedOn w:val="DefaultParagraphFont"/>
    <w:link w:val="Header"/>
    <w:uiPriority w:val="99"/>
    <w:rsid w:val="00742176"/>
  </w:style>
  <w:style w:type="paragraph" w:styleId="Footer">
    <w:name w:val="footer"/>
    <w:basedOn w:val="Normal"/>
    <w:link w:val="FooterChar"/>
    <w:uiPriority w:val="99"/>
    <w:unhideWhenUsed/>
    <w:rsid w:val="00742176"/>
    <w:pPr>
      <w:tabs>
        <w:tab w:val="center" w:pos="4513"/>
        <w:tab w:val="right" w:pos="9026"/>
      </w:tabs>
    </w:pPr>
  </w:style>
  <w:style w:type="character" w:customStyle="1" w:styleId="FooterChar">
    <w:name w:val="Footer Char"/>
    <w:basedOn w:val="DefaultParagraphFont"/>
    <w:link w:val="Footer"/>
    <w:uiPriority w:val="99"/>
    <w:rsid w:val="00742176"/>
  </w:style>
  <w:style w:type="character" w:styleId="PageNumber">
    <w:name w:val="page number"/>
    <w:basedOn w:val="DefaultParagraphFont"/>
    <w:uiPriority w:val="99"/>
    <w:semiHidden/>
    <w:unhideWhenUsed/>
    <w:rsid w:val="00CF3CD6"/>
  </w:style>
  <w:style w:type="paragraph" w:styleId="NormalWeb">
    <w:name w:val="Normal (Web)"/>
    <w:basedOn w:val="Normal"/>
    <w:uiPriority w:val="99"/>
    <w:unhideWhenUsed/>
    <w:rsid w:val="00CF3CD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CF3CD6"/>
    <w:pPr>
      <w:ind w:left="720"/>
      <w:contextualSpacing/>
    </w:pPr>
  </w:style>
  <w:style w:type="paragraph" w:customStyle="1" w:styleId="TableParagraph">
    <w:name w:val="Table Paragraph"/>
    <w:basedOn w:val="Normal"/>
    <w:uiPriority w:val="1"/>
    <w:qFormat/>
    <w:rsid w:val="00CF3CD6"/>
    <w:pPr>
      <w:widowControl w:val="0"/>
    </w:pPr>
    <w:rPr>
      <w:kern w:val="0"/>
      <w:sz w:val="22"/>
      <w:szCs w:val="22"/>
      <w:lang w:val="en-US"/>
      <w14:ligatures w14:val="none"/>
    </w:rPr>
  </w:style>
  <w:style w:type="paragraph" w:styleId="BodyText">
    <w:name w:val="Body Text"/>
    <w:basedOn w:val="Normal"/>
    <w:link w:val="BodyTextChar"/>
    <w:uiPriority w:val="1"/>
    <w:qFormat/>
    <w:rsid w:val="00CF3CD6"/>
    <w:pPr>
      <w:widowControl w:val="0"/>
      <w:ind w:left="110"/>
    </w:pPr>
    <w:rPr>
      <w:rFonts w:ascii="Calibri" w:eastAsia="Calibri" w:hAnsi="Calibri"/>
      <w:kern w:val="0"/>
      <w:sz w:val="20"/>
      <w:szCs w:val="20"/>
      <w:lang w:val="en-US"/>
      <w14:ligatures w14:val="none"/>
    </w:rPr>
  </w:style>
  <w:style w:type="character" w:customStyle="1" w:styleId="BodyTextChar">
    <w:name w:val="Body Text Char"/>
    <w:basedOn w:val="DefaultParagraphFont"/>
    <w:link w:val="BodyText"/>
    <w:uiPriority w:val="1"/>
    <w:rsid w:val="00CF3CD6"/>
    <w:rPr>
      <w:rFonts w:ascii="Calibri" w:eastAsia="Calibri" w:hAnsi="Calibri"/>
      <w:kern w:val="0"/>
      <w:sz w:val="20"/>
      <w:szCs w:val="20"/>
      <w:lang w:val="en-US"/>
      <w14:ligatures w14:val="none"/>
    </w:rPr>
  </w:style>
  <w:style w:type="table" w:customStyle="1" w:styleId="TableNormal1">
    <w:name w:val="Table Normal1"/>
    <w:uiPriority w:val="2"/>
    <w:semiHidden/>
    <w:unhideWhenUsed/>
    <w:qFormat/>
    <w:rsid w:val="003D6629"/>
    <w:pPr>
      <w:widowControl w:val="0"/>
    </w:pPr>
    <w:rPr>
      <w:kern w:val="0"/>
      <w:sz w:val="22"/>
      <w:szCs w:val="22"/>
      <w:lang w:val="en-US"/>
      <w14:ligatures w14:val="none"/>
    </w:rPr>
    <w:tblPr>
      <w:tblInd w:w="0" w:type="dxa"/>
      <w:tblCellMar>
        <w:top w:w="0" w:type="dxa"/>
        <w:left w:w="0" w:type="dxa"/>
        <w:bottom w:w="0" w:type="dxa"/>
        <w:right w:w="0" w:type="dxa"/>
      </w:tblCellMar>
    </w:tblPr>
  </w:style>
  <w:style w:type="character" w:customStyle="1" w:styleId="Heading7Char">
    <w:name w:val="Heading 7 Char"/>
    <w:basedOn w:val="DefaultParagraphFont"/>
    <w:link w:val="Heading7"/>
    <w:uiPriority w:val="1"/>
    <w:rsid w:val="002F6EB6"/>
    <w:rPr>
      <w:rFonts w:ascii="Arial" w:eastAsia="Arial" w:hAnsi="Arial" w:cs="Arial"/>
      <w:b/>
      <w:bCs/>
      <w:i/>
      <w:kern w:val="0"/>
      <w:sz w:val="20"/>
      <w:szCs w:val="20"/>
      <w:lang w:val="en-US"/>
      <w14:ligatures w14:val="none"/>
    </w:rPr>
  </w:style>
  <w:style w:type="character" w:styleId="Hyperlink">
    <w:name w:val="Hyperlink"/>
    <w:basedOn w:val="DefaultParagraphFont"/>
    <w:uiPriority w:val="99"/>
    <w:unhideWhenUsed/>
    <w:rsid w:val="004D7D2B"/>
    <w:rPr>
      <w:color w:val="0000FF"/>
      <w:u w:val="single"/>
    </w:rPr>
  </w:style>
  <w:style w:type="character" w:customStyle="1" w:styleId="apple-converted-space">
    <w:name w:val="apple-converted-space"/>
    <w:basedOn w:val="DefaultParagraphFont"/>
    <w:rsid w:val="004D7D2B"/>
  </w:style>
  <w:style w:type="character" w:customStyle="1" w:styleId="oypena">
    <w:name w:val="oypena"/>
    <w:basedOn w:val="DefaultParagraphFont"/>
    <w:rsid w:val="00D817D9"/>
  </w:style>
  <w:style w:type="character" w:styleId="UnresolvedMention">
    <w:name w:val="Unresolved Mention"/>
    <w:basedOn w:val="DefaultParagraphFont"/>
    <w:uiPriority w:val="99"/>
    <w:semiHidden/>
    <w:unhideWhenUsed/>
    <w:rsid w:val="00D817D9"/>
    <w:rPr>
      <w:color w:val="605E5C"/>
      <w:shd w:val="clear" w:color="auto" w:fill="E1DFDD"/>
    </w:rPr>
  </w:style>
  <w:style w:type="character" w:styleId="FollowedHyperlink">
    <w:name w:val="FollowedHyperlink"/>
    <w:basedOn w:val="DefaultParagraphFont"/>
    <w:uiPriority w:val="99"/>
    <w:semiHidden/>
    <w:unhideWhenUsed/>
    <w:rsid w:val="00D817D9"/>
    <w:rPr>
      <w:color w:val="954F72" w:themeColor="followedHyperlink"/>
      <w:u w:val="single"/>
    </w:rPr>
  </w:style>
  <w:style w:type="character" w:styleId="Emphasis">
    <w:name w:val="Emphasis"/>
    <w:basedOn w:val="DefaultParagraphFont"/>
    <w:uiPriority w:val="20"/>
    <w:qFormat/>
    <w:rsid w:val="00653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nuk.org/event/acn-red-wednesday-livestream-event/" TargetMode="External"/><Relationship Id="rId13" Type="http://schemas.openxmlformats.org/officeDocument/2006/relationships/hyperlink" Target="https://www.yout-ube.com/watch?v=wUbxOli4Hc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zoV6R6qk4v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qVbLQh-lT0" TargetMode="External"/><Relationship Id="rId5" Type="http://schemas.openxmlformats.org/officeDocument/2006/relationships/footnotes" Target="footnotes.xml"/><Relationship Id="rId15" Type="http://schemas.openxmlformats.org/officeDocument/2006/relationships/image" Target="media/image2.png"/><Relationship Id="rId23" Type="http://schemas.microsoft.com/office/2020/10/relationships/intelligence" Target="intelligence2.xml"/><Relationship Id="rId10" Type="http://schemas.openxmlformats.org/officeDocument/2006/relationships/hyperlink" Target="https://www.kidsbiblemaps.com/pauls-first-missionary-journey.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reebibleimages.org/illustrations/sb-saul-damascus/" TargetMode="External"/><Relationship Id="rId14" Type="http://schemas.openxmlformats.org/officeDocument/2006/relationships/hyperlink" Target="https://acnuk.org/event/acn-red-wednesday-livestream-eve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White</dc:creator>
  <cp:keywords/>
  <dc:description/>
  <cp:lastModifiedBy>Jon White</cp:lastModifiedBy>
  <cp:revision>13</cp:revision>
  <dcterms:created xsi:type="dcterms:W3CDTF">2023-10-11T17:43:00Z</dcterms:created>
  <dcterms:modified xsi:type="dcterms:W3CDTF">2023-10-12T11:05:00Z</dcterms:modified>
</cp:coreProperties>
</file>