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D94C" w14:textId="1639AF5D" w:rsidR="000D65F5" w:rsidRPr="009856B8" w:rsidRDefault="00F05870" w:rsidP="000D65F5">
      <w:pPr>
        <w:jc w:val="center"/>
        <w:rPr>
          <w:rFonts w:ascii="Century Gothic" w:hAnsi="Century Gothic"/>
          <w:noProof/>
          <w:color w:val="000000" w:themeColor="text1"/>
          <w:sz w:val="32"/>
          <w:szCs w:val="32"/>
        </w:rPr>
      </w:pPr>
      <w:r w:rsidRPr="009856B8">
        <w:rPr>
          <w:noProof/>
          <w:sz w:val="22"/>
          <w:szCs w:val="22"/>
        </w:rPr>
        <w:drawing>
          <wp:anchor distT="0" distB="0" distL="114300" distR="114300" simplePos="0" relativeHeight="251661312" behindDoc="1" locked="0" layoutInCell="1" allowOverlap="1" wp14:anchorId="6F5582D4" wp14:editId="5CCF4092">
            <wp:simplePos x="0" y="0"/>
            <wp:positionH relativeFrom="margin">
              <wp:posOffset>5153025</wp:posOffset>
            </wp:positionH>
            <wp:positionV relativeFrom="paragraph">
              <wp:posOffset>37465</wp:posOffset>
            </wp:positionV>
            <wp:extent cx="1619250" cy="612775"/>
            <wp:effectExtent l="19050" t="19050" r="19050" b="15875"/>
            <wp:wrapTight wrapText="bothSides">
              <wp:wrapPolygon edited="0">
                <wp:start x="-254" y="-672"/>
                <wp:lineTo x="-254" y="21488"/>
                <wp:lineTo x="21600" y="21488"/>
                <wp:lineTo x="21600" y="-672"/>
                <wp:lineTo x="-254" y="-672"/>
              </wp:wrapPolygon>
            </wp:wrapTight>
            <wp:docPr id="3" name="Picture 3" descr="Aid to the Church in Need | Freedom and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 to the Church in Need | Freedom and Responsibilit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970" b="11894"/>
                    <a:stretch/>
                  </pic:blipFill>
                  <pic:spPr bwMode="auto">
                    <a:xfrm>
                      <a:off x="0" y="0"/>
                      <a:ext cx="1619250" cy="612775"/>
                    </a:xfrm>
                    <a:prstGeom prst="rect">
                      <a:avLst/>
                    </a:prstGeom>
                    <a:noFill/>
                    <a:ln w="12700">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5F5" w:rsidRPr="009856B8">
        <w:rPr>
          <w:rFonts w:ascii="Century Gothic" w:hAnsi="Century Gothic"/>
          <w:noProof/>
          <w:color w:val="000000" w:themeColor="text1"/>
          <w:sz w:val="32"/>
          <w:szCs w:val="32"/>
        </w:rPr>
        <w:t xml:space="preserve">Aid to the Church in Need </w:t>
      </w:r>
    </w:p>
    <w:p w14:paraId="667A7531" w14:textId="77777777" w:rsidR="00D354AA" w:rsidRDefault="00D354AA" w:rsidP="00D354AA">
      <w:pPr>
        <w:spacing w:line="360" w:lineRule="auto"/>
        <w:jc w:val="center"/>
        <w:rPr>
          <w:rFonts w:ascii="Century Gothic" w:eastAsia="+mn-ea" w:hAnsi="Century Gothic" w:cs="+mn-cs"/>
          <w:kern w:val="24"/>
          <w:sz w:val="24"/>
          <w:szCs w:val="24"/>
        </w:rPr>
      </w:pPr>
      <w:r>
        <w:rPr>
          <w:noProof/>
        </w:rPr>
        <w:drawing>
          <wp:anchor distT="0" distB="0" distL="114300" distR="114300" simplePos="0" relativeHeight="251678720" behindDoc="1" locked="0" layoutInCell="1" allowOverlap="1" wp14:anchorId="3B03DD67" wp14:editId="57633263">
            <wp:simplePos x="0" y="0"/>
            <wp:positionH relativeFrom="column">
              <wp:posOffset>158115</wp:posOffset>
            </wp:positionH>
            <wp:positionV relativeFrom="paragraph">
              <wp:posOffset>418465</wp:posOffset>
            </wp:positionV>
            <wp:extent cx="2527300" cy="1409700"/>
            <wp:effectExtent l="0" t="0" r="6350" b="0"/>
            <wp:wrapTight wrapText="bothSides">
              <wp:wrapPolygon edited="0">
                <wp:start x="0" y="0"/>
                <wp:lineTo x="0" y="21308"/>
                <wp:lineTo x="21491" y="21308"/>
                <wp:lineTo x="21491" y="0"/>
                <wp:lineTo x="0" y="0"/>
              </wp:wrapPolygon>
            </wp:wrapTight>
            <wp:docPr id="2007252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25246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300" cy="14097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color w:val="C00000"/>
          <w:sz w:val="28"/>
          <w:szCs w:val="28"/>
        </w:rPr>
        <w:t>‘Preferential Option for the Poor’ Support Document</w:t>
      </w:r>
      <w:r w:rsidR="000D65F5">
        <w:rPr>
          <w:rFonts w:ascii="Century Gothic" w:eastAsia="+mn-ea" w:hAnsi="Century Gothic" w:cs="+mn-cs"/>
          <w:kern w:val="24"/>
          <w:sz w:val="28"/>
          <w:szCs w:val="32"/>
        </w:rPr>
        <w:br/>
      </w:r>
    </w:p>
    <w:p w14:paraId="2C9B5D95" w14:textId="4BF05DE7" w:rsidR="00D354AA" w:rsidRPr="00D354AA" w:rsidRDefault="00A67761" w:rsidP="00D354AA">
      <w:pPr>
        <w:spacing w:line="360" w:lineRule="auto"/>
        <w:jc w:val="center"/>
        <w:rPr>
          <w:rFonts w:ascii="Century Gothic" w:eastAsia="+mn-ea" w:hAnsi="Century Gothic" w:cs="+mn-cs"/>
          <w:color w:val="0000FF"/>
          <w:kern w:val="24"/>
          <w:sz w:val="24"/>
          <w:szCs w:val="24"/>
        </w:rPr>
      </w:pPr>
      <w:r w:rsidRPr="00A67761">
        <w:rPr>
          <w:rFonts w:ascii="Century Gothic" w:eastAsia="+mn-ea" w:hAnsi="Century Gothic" w:cs="+mn-cs"/>
          <w:kern w:val="24"/>
          <w:sz w:val="24"/>
          <w:szCs w:val="24"/>
        </w:rPr>
        <w:t xml:space="preserve"> </w:t>
      </w:r>
      <w:r w:rsidR="00D354AA" w:rsidRPr="00D354AA">
        <w:rPr>
          <w:rFonts w:ascii="Century Gothic" w:eastAsia="+mn-ea" w:hAnsi="Century Gothic" w:cs="+mn-cs"/>
          <w:color w:val="0000FF"/>
          <w:kern w:val="24"/>
          <w:sz w:val="24"/>
          <w:szCs w:val="24"/>
        </w:rPr>
        <w:t>‘Open your mouth, judge righteously, defend the rights of the poor and needy.’</w:t>
      </w:r>
    </w:p>
    <w:p w14:paraId="64335B97" w14:textId="7BA66297" w:rsidR="00D354AA" w:rsidRDefault="00D354AA" w:rsidP="00D354AA">
      <w:pPr>
        <w:spacing w:line="360" w:lineRule="auto"/>
        <w:jc w:val="center"/>
        <w:rPr>
          <w:rFonts w:ascii="Century Gothic" w:hAnsi="Century Gothic"/>
          <w:color w:val="000000" w:themeColor="text1"/>
          <w:sz w:val="22"/>
          <w:szCs w:val="22"/>
        </w:rPr>
      </w:pPr>
      <w:r w:rsidRPr="00D354AA">
        <w:rPr>
          <w:rFonts w:ascii="Century Gothic" w:eastAsia="+mn-ea" w:hAnsi="Century Gothic" w:cs="+mn-cs"/>
          <w:kern w:val="24"/>
          <w:sz w:val="24"/>
          <w:szCs w:val="24"/>
        </w:rPr>
        <w:t>Proverbs 31:9</w:t>
      </w:r>
      <w:r w:rsidR="00CA0B78">
        <w:rPr>
          <w:rFonts w:ascii="Century Gothic" w:hAnsi="Century Gothic"/>
          <w:color w:val="000000" w:themeColor="text1"/>
          <w:sz w:val="22"/>
          <w:szCs w:val="22"/>
        </w:rPr>
        <w:br/>
      </w:r>
    </w:p>
    <w:p w14:paraId="34AFF006" w14:textId="7BC88A01" w:rsidR="00C761BB" w:rsidRDefault="0003767B" w:rsidP="00D354AA">
      <w:pPr>
        <w:spacing w:line="360" w:lineRule="auto"/>
        <w:rPr>
          <w:rFonts w:ascii="Century Gothic" w:hAnsi="Century Gothic"/>
          <w:sz w:val="22"/>
          <w:szCs w:val="22"/>
        </w:rPr>
      </w:pPr>
      <w:r w:rsidRPr="00CA0B78">
        <w:rPr>
          <w:rFonts w:ascii="Century Gothic" w:hAnsi="Century Gothic"/>
          <w:color w:val="000000" w:themeColor="text1"/>
          <w:sz w:val="22"/>
          <w:szCs w:val="22"/>
        </w:rPr>
        <w:t xml:space="preserve">This </w:t>
      </w:r>
      <w:r w:rsidR="009856B8" w:rsidRPr="00CA0B78">
        <w:rPr>
          <w:rFonts w:ascii="Century Gothic" w:hAnsi="Century Gothic"/>
          <w:color w:val="000000" w:themeColor="text1"/>
          <w:sz w:val="22"/>
          <w:szCs w:val="22"/>
        </w:rPr>
        <w:t>resource</w:t>
      </w:r>
      <w:r w:rsidR="008C5051">
        <w:rPr>
          <w:rFonts w:ascii="Century Gothic" w:hAnsi="Century Gothic"/>
          <w:color w:val="000000" w:themeColor="text1"/>
          <w:sz w:val="22"/>
          <w:szCs w:val="22"/>
        </w:rPr>
        <w:t xml:space="preserve"> is the first of a series of six presentations (to be released on a half-termly basis) which</w:t>
      </w:r>
      <w:r w:rsidR="009856B8" w:rsidRPr="00CA0B78">
        <w:rPr>
          <w:rFonts w:ascii="Century Gothic" w:hAnsi="Century Gothic"/>
          <w:color w:val="000000" w:themeColor="text1"/>
          <w:sz w:val="22"/>
          <w:szCs w:val="22"/>
        </w:rPr>
        <w:t xml:space="preserve"> has been created to support schools </w:t>
      </w:r>
      <w:r w:rsidR="008C5051">
        <w:rPr>
          <w:rFonts w:ascii="Century Gothic" w:hAnsi="Century Gothic"/>
          <w:color w:val="000000" w:themeColor="text1"/>
          <w:sz w:val="22"/>
          <w:szCs w:val="22"/>
        </w:rPr>
        <w:t>in</w:t>
      </w:r>
      <w:r w:rsidR="00D354AA">
        <w:rPr>
          <w:rFonts w:ascii="Century Gothic" w:hAnsi="Century Gothic"/>
          <w:color w:val="000000" w:themeColor="text1"/>
          <w:sz w:val="22"/>
          <w:szCs w:val="22"/>
        </w:rPr>
        <w:t xml:space="preserve"> develop</w:t>
      </w:r>
      <w:r w:rsidR="008C5051">
        <w:rPr>
          <w:rFonts w:ascii="Century Gothic" w:hAnsi="Century Gothic"/>
          <w:color w:val="000000" w:themeColor="text1"/>
          <w:sz w:val="22"/>
          <w:szCs w:val="22"/>
        </w:rPr>
        <w:t>ing</w:t>
      </w:r>
      <w:r w:rsidR="00D354AA">
        <w:rPr>
          <w:rFonts w:ascii="Century Gothic" w:hAnsi="Century Gothic"/>
          <w:color w:val="000000" w:themeColor="text1"/>
          <w:sz w:val="22"/>
          <w:szCs w:val="22"/>
        </w:rPr>
        <w:t xml:space="preserve"> pupils’ knowledge and understanding of Catholic Social Teaching (CST)</w:t>
      </w:r>
      <w:r w:rsidR="008C5051">
        <w:rPr>
          <w:rFonts w:ascii="Century Gothic" w:hAnsi="Century Gothic"/>
          <w:color w:val="000000" w:themeColor="text1"/>
          <w:sz w:val="22"/>
          <w:szCs w:val="22"/>
        </w:rPr>
        <w:t xml:space="preserve"> as outlined in the revised RED, ‘To Know You More Clearly’</w:t>
      </w:r>
      <w:r w:rsidR="00D354AA">
        <w:rPr>
          <w:rFonts w:ascii="Century Gothic" w:hAnsi="Century Gothic"/>
          <w:color w:val="000000" w:themeColor="text1"/>
          <w:sz w:val="22"/>
          <w:szCs w:val="22"/>
        </w:rPr>
        <w:t xml:space="preserve">. The presentation begins with a brief overview of CST and subsequently focuses on the ‘Preferential Option for the Poor’. </w:t>
      </w:r>
      <w:r w:rsidR="00F05870" w:rsidRPr="00CA0B78">
        <w:rPr>
          <w:rFonts w:ascii="Century Gothic" w:hAnsi="Century Gothic"/>
          <w:sz w:val="22"/>
          <w:szCs w:val="22"/>
        </w:rPr>
        <w:t xml:space="preserve">The </w:t>
      </w:r>
      <w:r w:rsidR="009856B8" w:rsidRPr="00CA0B78">
        <w:rPr>
          <w:rFonts w:ascii="Century Gothic" w:hAnsi="Century Gothic"/>
          <w:sz w:val="22"/>
          <w:szCs w:val="22"/>
        </w:rPr>
        <w:t>presentation</w:t>
      </w:r>
      <w:r w:rsidR="00F05870" w:rsidRPr="00CA0B78">
        <w:rPr>
          <w:rFonts w:ascii="Century Gothic" w:hAnsi="Century Gothic"/>
          <w:sz w:val="22"/>
          <w:szCs w:val="22"/>
        </w:rPr>
        <w:t xml:space="preserve"> </w:t>
      </w:r>
      <w:r w:rsidR="00FA74D8" w:rsidRPr="00CA0B78">
        <w:rPr>
          <w:rFonts w:ascii="Century Gothic" w:hAnsi="Century Gothic"/>
          <w:sz w:val="22"/>
          <w:szCs w:val="22"/>
        </w:rPr>
        <w:t>has been designed/structured so that the various components can be delivered as a whole, or different elements can be incorporated into different lessons/assemblies</w:t>
      </w:r>
      <w:r w:rsidR="00D354AA">
        <w:rPr>
          <w:rFonts w:ascii="Century Gothic" w:hAnsi="Century Gothic"/>
          <w:sz w:val="22"/>
          <w:szCs w:val="22"/>
        </w:rPr>
        <w:t xml:space="preserve"> with a CST focus, particularly in the re</w:t>
      </w:r>
      <w:r w:rsidR="008C5051">
        <w:rPr>
          <w:rFonts w:ascii="Century Gothic" w:hAnsi="Century Gothic"/>
          <w:sz w:val="22"/>
          <w:szCs w:val="22"/>
        </w:rPr>
        <w:t>l</w:t>
      </w:r>
      <w:r w:rsidR="00D354AA">
        <w:rPr>
          <w:rFonts w:ascii="Century Gothic" w:hAnsi="Century Gothic"/>
          <w:sz w:val="22"/>
          <w:szCs w:val="22"/>
        </w:rPr>
        <w:t xml:space="preserve">ation to the </w:t>
      </w:r>
      <w:r w:rsidR="008C5051">
        <w:rPr>
          <w:rFonts w:ascii="Century Gothic" w:hAnsi="Century Gothic"/>
          <w:sz w:val="22"/>
          <w:szCs w:val="22"/>
        </w:rPr>
        <w:t>‘</w:t>
      </w:r>
      <w:r w:rsidR="00D354AA">
        <w:rPr>
          <w:rFonts w:ascii="Century Gothic" w:hAnsi="Century Gothic"/>
          <w:sz w:val="22"/>
          <w:szCs w:val="22"/>
        </w:rPr>
        <w:t>Preferential Option for th</w:t>
      </w:r>
      <w:r w:rsidR="008C5051">
        <w:rPr>
          <w:rFonts w:ascii="Century Gothic" w:hAnsi="Century Gothic"/>
          <w:sz w:val="22"/>
          <w:szCs w:val="22"/>
        </w:rPr>
        <w:t xml:space="preserve">e Poor’. The other presentations in the series will be as follows: </w:t>
      </w:r>
    </w:p>
    <w:p w14:paraId="56251ED2" w14:textId="3880C3E3" w:rsidR="008C5051" w:rsidRDefault="008C5051" w:rsidP="008C5051">
      <w:pPr>
        <w:rPr>
          <w:rFonts w:ascii="Century Gothic" w:hAnsi="Century Gothic"/>
          <w:sz w:val="22"/>
          <w:szCs w:val="22"/>
        </w:rPr>
      </w:pPr>
      <w:r>
        <w:rPr>
          <w:rFonts w:ascii="Century Gothic" w:hAnsi="Century Gothic"/>
          <w:sz w:val="22"/>
          <w:szCs w:val="22"/>
        </w:rPr>
        <w:t xml:space="preserve">Spring 1: </w:t>
      </w:r>
      <w:r w:rsidRPr="008C5051">
        <w:rPr>
          <w:rFonts w:ascii="Century Gothic" w:hAnsi="Century Gothic"/>
          <w:color w:val="C00000"/>
          <w:sz w:val="22"/>
          <w:szCs w:val="22"/>
        </w:rPr>
        <w:t>Solidarity and Peace</w:t>
      </w:r>
    </w:p>
    <w:p w14:paraId="754BDCF7" w14:textId="51731D9A" w:rsidR="008C5051" w:rsidRDefault="008C5051" w:rsidP="008C5051">
      <w:pPr>
        <w:rPr>
          <w:rFonts w:ascii="Century Gothic" w:hAnsi="Century Gothic"/>
          <w:sz w:val="22"/>
          <w:szCs w:val="22"/>
        </w:rPr>
      </w:pPr>
      <w:r>
        <w:rPr>
          <w:rFonts w:ascii="Century Gothic" w:hAnsi="Century Gothic"/>
          <w:sz w:val="22"/>
          <w:szCs w:val="22"/>
        </w:rPr>
        <w:t xml:space="preserve">Spring 2: </w:t>
      </w:r>
      <w:r w:rsidRPr="008C5051">
        <w:rPr>
          <w:rFonts w:ascii="Century Gothic" w:hAnsi="Century Gothic"/>
          <w:color w:val="C00000"/>
          <w:sz w:val="22"/>
          <w:szCs w:val="22"/>
        </w:rPr>
        <w:t>Community and Participation</w:t>
      </w:r>
    </w:p>
    <w:p w14:paraId="44BE0808" w14:textId="3EB11742" w:rsidR="008C5051" w:rsidRDefault="008C5051" w:rsidP="008C5051">
      <w:pPr>
        <w:rPr>
          <w:rFonts w:ascii="Century Gothic" w:hAnsi="Century Gothic"/>
          <w:sz w:val="22"/>
          <w:szCs w:val="22"/>
        </w:rPr>
      </w:pPr>
      <w:r>
        <w:rPr>
          <w:rFonts w:ascii="Century Gothic" w:hAnsi="Century Gothic"/>
          <w:sz w:val="22"/>
          <w:szCs w:val="22"/>
        </w:rPr>
        <w:t>Summer 1:</w:t>
      </w:r>
      <w:r w:rsidRPr="008C5051">
        <w:rPr>
          <w:rFonts w:ascii="Century Gothic" w:hAnsi="Century Gothic"/>
          <w:color w:val="C00000"/>
          <w:sz w:val="22"/>
          <w:szCs w:val="22"/>
        </w:rPr>
        <w:t xml:space="preserve"> The Dignity of Workers</w:t>
      </w:r>
    </w:p>
    <w:p w14:paraId="1351519D" w14:textId="1F89F40F" w:rsidR="008C5051" w:rsidRDefault="008C5051" w:rsidP="008C5051">
      <w:pPr>
        <w:rPr>
          <w:rFonts w:ascii="Century Gothic" w:hAnsi="Century Gothic"/>
          <w:sz w:val="22"/>
          <w:szCs w:val="22"/>
        </w:rPr>
      </w:pPr>
      <w:r>
        <w:rPr>
          <w:rFonts w:ascii="Century Gothic" w:hAnsi="Century Gothic"/>
          <w:sz w:val="22"/>
          <w:szCs w:val="22"/>
        </w:rPr>
        <w:t xml:space="preserve">Summer 2: </w:t>
      </w:r>
      <w:r w:rsidRPr="008C5051">
        <w:rPr>
          <w:rFonts w:ascii="Century Gothic" w:hAnsi="Century Gothic"/>
          <w:color w:val="C00000"/>
          <w:sz w:val="22"/>
          <w:szCs w:val="22"/>
        </w:rPr>
        <w:t>Human Dignity</w:t>
      </w:r>
    </w:p>
    <w:p w14:paraId="674EB25E" w14:textId="0D10C1B2" w:rsidR="008C5051" w:rsidRPr="00CA0B78" w:rsidRDefault="008C5051" w:rsidP="008C5051">
      <w:pPr>
        <w:rPr>
          <w:rFonts w:ascii="Century Gothic" w:hAnsi="Century Gothic"/>
          <w:sz w:val="22"/>
          <w:szCs w:val="22"/>
        </w:rPr>
      </w:pPr>
      <w:r>
        <w:rPr>
          <w:rFonts w:ascii="Century Gothic" w:hAnsi="Century Gothic"/>
          <w:sz w:val="22"/>
          <w:szCs w:val="22"/>
        </w:rPr>
        <w:t xml:space="preserve">Autumn 1: </w:t>
      </w:r>
      <w:r w:rsidRPr="008C5051">
        <w:rPr>
          <w:rFonts w:ascii="Century Gothic" w:hAnsi="Century Gothic"/>
          <w:color w:val="C00000"/>
          <w:sz w:val="22"/>
          <w:szCs w:val="22"/>
        </w:rPr>
        <w:t>Care of Creation</w:t>
      </w:r>
    </w:p>
    <w:p w14:paraId="1D71D297" w14:textId="128D2881" w:rsidR="00C761BB" w:rsidRDefault="00C761BB" w:rsidP="00C761BB">
      <w:pPr>
        <w:spacing w:line="360" w:lineRule="auto"/>
        <w:rPr>
          <w:rFonts w:ascii="Century Gothic" w:hAnsi="Century Gothic"/>
          <w:sz w:val="22"/>
          <w:szCs w:val="22"/>
        </w:rPr>
      </w:pPr>
      <w:r w:rsidRPr="00CA0B78">
        <w:rPr>
          <w:rFonts w:ascii="Century Gothic" w:hAnsi="Century Gothic"/>
          <w:sz w:val="22"/>
          <w:szCs w:val="22"/>
        </w:rPr>
        <w:t>We hope that you and your pupils find this resource both engaging and informative as we celebrate</w:t>
      </w:r>
      <w:r w:rsidR="008C5051">
        <w:rPr>
          <w:rFonts w:ascii="Century Gothic" w:hAnsi="Century Gothic"/>
          <w:sz w:val="22"/>
          <w:szCs w:val="22"/>
        </w:rPr>
        <w:t xml:space="preserve"> the Church’s ‘best kept secret’.</w:t>
      </w:r>
    </w:p>
    <w:p w14:paraId="7642E8EC" w14:textId="56C94C87" w:rsidR="00315C72" w:rsidRPr="00925CE8" w:rsidRDefault="00315C72" w:rsidP="00925CE8">
      <w:pPr>
        <w:pStyle w:val="ListParagraph"/>
        <w:numPr>
          <w:ilvl w:val="0"/>
          <w:numId w:val="7"/>
        </w:numPr>
        <w:spacing w:line="360" w:lineRule="auto"/>
        <w:rPr>
          <w:rFonts w:ascii="Century Gothic" w:hAnsi="Century Gothic"/>
          <w:color w:val="0000FF"/>
          <w:sz w:val="24"/>
          <w:szCs w:val="24"/>
        </w:rPr>
      </w:pPr>
      <w:r w:rsidRPr="00925CE8">
        <w:rPr>
          <w:rFonts w:ascii="Century Gothic" w:hAnsi="Century Gothic"/>
          <w:color w:val="0000FF"/>
          <w:sz w:val="24"/>
          <w:szCs w:val="24"/>
        </w:rPr>
        <w:t>Aims</w:t>
      </w:r>
    </w:p>
    <w:p w14:paraId="5CD84600" w14:textId="25EE8E72" w:rsidR="00315C72" w:rsidRPr="00315C72" w:rsidRDefault="00315C72" w:rsidP="00315C72">
      <w:p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 xml:space="preserve">Through </w:t>
      </w:r>
      <w:r w:rsidR="000C418F">
        <w:rPr>
          <w:rFonts w:ascii="Century Gothic" w:hAnsi="Century Gothic"/>
          <w:color w:val="000000" w:themeColor="text1"/>
          <w:sz w:val="22"/>
          <w:szCs w:val="22"/>
        </w:rPr>
        <w:t xml:space="preserve">using </w:t>
      </w:r>
      <w:r w:rsidRPr="00315C72">
        <w:rPr>
          <w:rFonts w:ascii="Century Gothic" w:hAnsi="Century Gothic"/>
          <w:color w:val="000000" w:themeColor="text1"/>
          <w:sz w:val="22"/>
          <w:szCs w:val="22"/>
        </w:rPr>
        <w:t>these materials, pupils will:</w:t>
      </w:r>
    </w:p>
    <w:p w14:paraId="6672A914" w14:textId="27FB3BFE" w:rsidR="00315C72" w:rsidRDefault="00315C72" w:rsidP="00315C72">
      <w:pPr>
        <w:pStyle w:val="ListParagraph"/>
        <w:numPr>
          <w:ilvl w:val="0"/>
          <w:numId w:val="6"/>
        </w:num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 xml:space="preserve">Explore </w:t>
      </w:r>
      <w:r>
        <w:rPr>
          <w:rFonts w:ascii="Century Gothic" w:hAnsi="Century Gothic"/>
          <w:color w:val="000000" w:themeColor="text1"/>
          <w:sz w:val="22"/>
          <w:szCs w:val="22"/>
        </w:rPr>
        <w:t xml:space="preserve">the various precepts of </w:t>
      </w:r>
      <w:r w:rsidRPr="00315C72">
        <w:rPr>
          <w:rFonts w:ascii="Century Gothic" w:hAnsi="Century Gothic"/>
          <w:color w:val="000000" w:themeColor="text1"/>
          <w:sz w:val="22"/>
          <w:szCs w:val="22"/>
        </w:rPr>
        <w:t>Catholic Social Teaching</w:t>
      </w:r>
      <w:r w:rsidR="000C418F">
        <w:rPr>
          <w:rFonts w:ascii="Century Gothic" w:hAnsi="Century Gothic"/>
          <w:color w:val="000000" w:themeColor="text1"/>
          <w:sz w:val="22"/>
          <w:szCs w:val="22"/>
        </w:rPr>
        <w:t xml:space="preserve"> (CST)</w:t>
      </w:r>
      <w:r w:rsidRPr="00315C72">
        <w:rPr>
          <w:rFonts w:ascii="Century Gothic" w:hAnsi="Century Gothic"/>
          <w:color w:val="000000" w:themeColor="text1"/>
          <w:sz w:val="22"/>
          <w:szCs w:val="22"/>
        </w:rPr>
        <w:t xml:space="preserve"> in action through the work of </w:t>
      </w:r>
      <w:r>
        <w:rPr>
          <w:rFonts w:ascii="Century Gothic" w:hAnsi="Century Gothic"/>
          <w:color w:val="000000" w:themeColor="text1"/>
          <w:sz w:val="22"/>
          <w:szCs w:val="22"/>
        </w:rPr>
        <w:t>ACN (Focus: The Preferential Option for the Poor)</w:t>
      </w:r>
      <w:r w:rsidRPr="00315C72">
        <w:rPr>
          <w:rFonts w:ascii="Century Gothic" w:hAnsi="Century Gothic"/>
          <w:color w:val="000000" w:themeColor="text1"/>
          <w:sz w:val="22"/>
          <w:szCs w:val="22"/>
        </w:rPr>
        <w:t>.</w:t>
      </w:r>
    </w:p>
    <w:p w14:paraId="367B12A3" w14:textId="31854D03" w:rsidR="000C418F" w:rsidRDefault="000C418F" w:rsidP="00315C72">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Understand how CST is embedded in scripture and explore how this is evident in both the Old and New Testaments.</w:t>
      </w:r>
    </w:p>
    <w:p w14:paraId="10E7F137" w14:textId="63CFE779" w:rsidR="000C418F" w:rsidRDefault="000C418F" w:rsidP="00315C72">
      <w:pPr>
        <w:pStyle w:val="ListParagraph"/>
        <w:numPr>
          <w:ilvl w:val="0"/>
          <w:numId w:val="6"/>
        </w:numPr>
        <w:spacing w:line="360" w:lineRule="auto"/>
        <w:rPr>
          <w:rFonts w:ascii="Century Gothic" w:hAnsi="Century Gothic"/>
          <w:color w:val="000000" w:themeColor="text1"/>
          <w:sz w:val="22"/>
          <w:szCs w:val="22"/>
        </w:rPr>
      </w:pPr>
      <w:r w:rsidRPr="000C418F">
        <w:rPr>
          <w:rFonts w:ascii="Century Gothic" w:hAnsi="Century Gothic"/>
          <w:color w:val="000000" w:themeColor="text1"/>
          <w:sz w:val="22"/>
          <w:szCs w:val="22"/>
        </w:rPr>
        <w:t xml:space="preserve">Reflect on </w:t>
      </w:r>
      <w:r w:rsidR="00886E04">
        <w:rPr>
          <w:rFonts w:ascii="Century Gothic" w:hAnsi="Century Gothic"/>
          <w:color w:val="000000" w:themeColor="text1"/>
          <w:sz w:val="22"/>
          <w:szCs w:val="22"/>
        </w:rPr>
        <w:t xml:space="preserve">how the world would be a better place </w:t>
      </w:r>
      <w:r w:rsidRPr="000C418F">
        <w:rPr>
          <w:rFonts w:ascii="Century Gothic" w:hAnsi="Century Gothic"/>
          <w:color w:val="000000" w:themeColor="text1"/>
          <w:sz w:val="22"/>
          <w:szCs w:val="22"/>
        </w:rPr>
        <w:t>if everyone chose to love their neighbour as themselves.</w:t>
      </w:r>
    </w:p>
    <w:p w14:paraId="72D0F58E" w14:textId="24BF067B" w:rsidR="00315C72" w:rsidRPr="00315C72" w:rsidRDefault="00315C72" w:rsidP="00315C72">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Develop an u</w:t>
      </w:r>
      <w:r w:rsidRPr="00315C72">
        <w:rPr>
          <w:rFonts w:ascii="Century Gothic" w:hAnsi="Century Gothic"/>
          <w:color w:val="000000" w:themeColor="text1"/>
          <w:sz w:val="22"/>
          <w:szCs w:val="22"/>
        </w:rPr>
        <w:t>nderstand</w:t>
      </w:r>
      <w:r>
        <w:rPr>
          <w:rFonts w:ascii="Century Gothic" w:hAnsi="Century Gothic"/>
          <w:color w:val="000000" w:themeColor="text1"/>
          <w:sz w:val="22"/>
          <w:szCs w:val="22"/>
        </w:rPr>
        <w:t>ing of</w:t>
      </w:r>
      <w:r w:rsidRPr="00315C72">
        <w:rPr>
          <w:rFonts w:ascii="Century Gothic" w:hAnsi="Century Gothic"/>
          <w:color w:val="000000" w:themeColor="text1"/>
          <w:sz w:val="22"/>
          <w:szCs w:val="22"/>
        </w:rPr>
        <w:t xml:space="preserve"> the work of ACN to </w:t>
      </w:r>
      <w:r>
        <w:rPr>
          <w:rFonts w:ascii="Century Gothic" w:hAnsi="Century Gothic"/>
          <w:color w:val="000000" w:themeColor="text1"/>
          <w:sz w:val="22"/>
          <w:szCs w:val="22"/>
        </w:rPr>
        <w:t>support poor and vulnerable Christian communities around the world (Focus: Syria and Nigeria)</w:t>
      </w:r>
      <w:r w:rsidRPr="00315C72">
        <w:rPr>
          <w:rFonts w:ascii="Century Gothic" w:hAnsi="Century Gothic"/>
          <w:color w:val="000000" w:themeColor="text1"/>
          <w:sz w:val="22"/>
          <w:szCs w:val="22"/>
        </w:rPr>
        <w:t>.</w:t>
      </w:r>
    </w:p>
    <w:p w14:paraId="66BA0B43" w14:textId="285D0C89" w:rsidR="00886E04" w:rsidRDefault="00886E04" w:rsidP="00886E04">
      <w:pPr>
        <w:pStyle w:val="ListParagraph"/>
        <w:numPr>
          <w:ilvl w:val="0"/>
          <w:numId w:val="6"/>
        </w:numPr>
        <w:spacing w:line="360" w:lineRule="auto"/>
        <w:rPr>
          <w:rFonts w:ascii="Century Gothic" w:hAnsi="Century Gothic"/>
          <w:color w:val="000000" w:themeColor="text1"/>
          <w:sz w:val="22"/>
          <w:szCs w:val="22"/>
        </w:rPr>
      </w:pPr>
      <w:r w:rsidRPr="00886E04">
        <w:rPr>
          <w:rFonts w:ascii="Century Gothic" w:hAnsi="Century Gothic"/>
          <w:color w:val="000000" w:themeColor="text1"/>
          <w:sz w:val="22"/>
          <w:szCs w:val="22"/>
        </w:rPr>
        <w:lastRenderedPageBreak/>
        <w:t>Reflect on societal exclusion and consider how they could follow in the footsteps of Jesus through supporting the work of ACN.</w:t>
      </w:r>
    </w:p>
    <w:p w14:paraId="6951B37A" w14:textId="352E6277" w:rsidR="00886E04" w:rsidRPr="00886E04" w:rsidRDefault="00886E04" w:rsidP="00886E04">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Be able to d</w:t>
      </w:r>
      <w:r w:rsidRPr="00886E04">
        <w:rPr>
          <w:rFonts w:ascii="Century Gothic" w:hAnsi="Century Gothic"/>
          <w:color w:val="000000" w:themeColor="text1"/>
          <w:sz w:val="22"/>
          <w:szCs w:val="22"/>
        </w:rPr>
        <w:t>escribe</w:t>
      </w:r>
      <w:r>
        <w:rPr>
          <w:rFonts w:ascii="Century Gothic" w:hAnsi="Century Gothic"/>
          <w:color w:val="000000" w:themeColor="text1"/>
          <w:sz w:val="22"/>
          <w:szCs w:val="22"/>
        </w:rPr>
        <w:t xml:space="preserve"> how</w:t>
      </w:r>
      <w:r w:rsidRPr="00886E04">
        <w:rPr>
          <w:rFonts w:ascii="Century Gothic" w:hAnsi="Century Gothic"/>
          <w:color w:val="000000" w:themeColor="text1"/>
          <w:sz w:val="22"/>
          <w:szCs w:val="22"/>
        </w:rPr>
        <w:t xml:space="preserve"> </w:t>
      </w:r>
      <w:r>
        <w:rPr>
          <w:rFonts w:ascii="Century Gothic" w:hAnsi="Century Gothic"/>
          <w:color w:val="000000" w:themeColor="text1"/>
          <w:sz w:val="22"/>
          <w:szCs w:val="22"/>
        </w:rPr>
        <w:t>the work of ACN</w:t>
      </w:r>
      <w:r w:rsidRPr="00886E04">
        <w:rPr>
          <w:rFonts w:ascii="Century Gothic" w:hAnsi="Century Gothic"/>
          <w:color w:val="000000" w:themeColor="text1"/>
          <w:sz w:val="22"/>
          <w:szCs w:val="22"/>
        </w:rPr>
        <w:t xml:space="preserve"> in the service of others</w:t>
      </w:r>
      <w:r>
        <w:rPr>
          <w:rFonts w:ascii="Century Gothic" w:hAnsi="Century Gothic"/>
          <w:color w:val="000000" w:themeColor="text1"/>
          <w:sz w:val="22"/>
          <w:szCs w:val="22"/>
        </w:rPr>
        <w:t xml:space="preserve"> is an example of following ‘The greatest commandment’.</w:t>
      </w:r>
    </w:p>
    <w:p w14:paraId="2E46AB84" w14:textId="57408394" w:rsidR="00F90BD8" w:rsidRPr="00F90BD8" w:rsidRDefault="00315C72" w:rsidP="00F90BD8">
      <w:pPr>
        <w:pStyle w:val="ListParagraph"/>
        <w:numPr>
          <w:ilvl w:val="0"/>
          <w:numId w:val="6"/>
        </w:num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Engage with fundraising and prayer to support the work of ACN.</w:t>
      </w:r>
      <w:r w:rsidR="00F90BD8">
        <w:rPr>
          <w:rFonts w:ascii="Century Gothic" w:hAnsi="Century Gothic"/>
          <w:color w:val="000000" w:themeColor="text1"/>
          <w:sz w:val="22"/>
          <w:szCs w:val="22"/>
        </w:rPr>
        <w:br/>
      </w:r>
    </w:p>
    <w:p w14:paraId="286D7D9A" w14:textId="4F7DF5AC" w:rsidR="00886E04" w:rsidRPr="00925CE8" w:rsidRDefault="00886E04" w:rsidP="00925CE8">
      <w:pPr>
        <w:pStyle w:val="ListParagraph"/>
        <w:numPr>
          <w:ilvl w:val="0"/>
          <w:numId w:val="7"/>
        </w:numPr>
        <w:spacing w:line="360" w:lineRule="auto"/>
        <w:rPr>
          <w:rFonts w:ascii="Century Gothic" w:hAnsi="Century Gothic"/>
          <w:color w:val="0000FF"/>
          <w:sz w:val="24"/>
          <w:szCs w:val="24"/>
        </w:rPr>
      </w:pPr>
      <w:r w:rsidRPr="00925CE8">
        <w:rPr>
          <w:rFonts w:ascii="Century Gothic" w:hAnsi="Century Gothic"/>
          <w:color w:val="0000FF"/>
          <w:sz w:val="24"/>
          <w:szCs w:val="24"/>
        </w:rPr>
        <w:t xml:space="preserve">Catholic Self-Evaluation Document - Evidence </w:t>
      </w:r>
    </w:p>
    <w:p w14:paraId="0B783944" w14:textId="19636BAA"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 xml:space="preserve">Through using </w:t>
      </w:r>
      <w:r>
        <w:rPr>
          <w:rFonts w:ascii="Century Gothic" w:hAnsi="Century Gothic"/>
          <w:color w:val="000000" w:themeColor="text1"/>
          <w:sz w:val="22"/>
          <w:szCs w:val="22"/>
        </w:rPr>
        <w:t>this resource,</w:t>
      </w:r>
      <w:r w:rsidRPr="00886E04">
        <w:rPr>
          <w:rFonts w:ascii="Century Gothic" w:hAnsi="Century Gothic"/>
          <w:color w:val="000000" w:themeColor="text1"/>
          <w:sz w:val="22"/>
          <w:szCs w:val="22"/>
        </w:rPr>
        <w:t xml:space="preserve"> school leaders will be able to provide evidence to support judgements in the following aspects of the Catholic Self-Evaluation Document (CSED): </w:t>
      </w:r>
    </w:p>
    <w:p w14:paraId="1E39A1A6"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 xml:space="preserve">Catholic Life and Mission (CLM) </w:t>
      </w:r>
    </w:p>
    <w:p w14:paraId="7FC3965C" w14:textId="77777777" w:rsidR="00925CE8" w:rsidRDefault="00925CE8" w:rsidP="00886E04">
      <w:pPr>
        <w:rPr>
          <w:rFonts w:ascii="Century Gothic" w:hAnsi="Century Gothic"/>
          <w:color w:val="000000" w:themeColor="text1"/>
          <w:sz w:val="22"/>
          <w:szCs w:val="22"/>
        </w:rPr>
        <w:sectPr w:rsidR="00925CE8" w:rsidSect="0042565C">
          <w:pgSz w:w="11906" w:h="16838"/>
          <w:pgMar w:top="720" w:right="720" w:bottom="720" w:left="720" w:header="708" w:footer="708" w:gutter="0"/>
          <w:cols w:space="708"/>
          <w:docGrid w:linePitch="360"/>
        </w:sectPr>
      </w:pPr>
    </w:p>
    <w:p w14:paraId="23FB1CC5" w14:textId="77777777"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CLM 1.3 Moral Development</w:t>
      </w:r>
    </w:p>
    <w:p w14:paraId="738B85A2" w14:textId="77777777" w:rsid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CLM 1.4 Catholic Social Teaching</w:t>
      </w:r>
    </w:p>
    <w:p w14:paraId="6C768D6F" w14:textId="0D4DC438" w:rsidR="003E0229" w:rsidRDefault="003E0229" w:rsidP="00886E04">
      <w:pPr>
        <w:rPr>
          <w:rFonts w:ascii="Century Gothic" w:hAnsi="Century Gothic"/>
          <w:color w:val="000000" w:themeColor="text1"/>
          <w:sz w:val="22"/>
          <w:szCs w:val="22"/>
        </w:rPr>
      </w:pPr>
      <w:r>
        <w:rPr>
          <w:rFonts w:ascii="Century Gothic" w:hAnsi="Century Gothic"/>
          <w:color w:val="000000" w:themeColor="text1"/>
          <w:sz w:val="22"/>
          <w:szCs w:val="22"/>
        </w:rPr>
        <w:t>CLM 1.5 Respect for Self and Others</w:t>
      </w:r>
    </w:p>
    <w:p w14:paraId="4618018F" w14:textId="03FD7206" w:rsidR="003E0229" w:rsidRDefault="003E0229" w:rsidP="00925CE8">
      <w:pPr>
        <w:spacing w:line="360" w:lineRule="auto"/>
        <w:rPr>
          <w:rFonts w:ascii="Century Gothic" w:hAnsi="Century Gothic"/>
          <w:color w:val="000000" w:themeColor="text1"/>
          <w:sz w:val="22"/>
          <w:szCs w:val="22"/>
        </w:rPr>
      </w:pPr>
      <w:r w:rsidRPr="003E0229">
        <w:rPr>
          <w:rFonts w:ascii="Century Gothic" w:hAnsi="Century Gothic"/>
          <w:color w:val="000000" w:themeColor="text1"/>
          <w:sz w:val="22"/>
          <w:szCs w:val="22"/>
        </w:rPr>
        <w:t>CLM</w:t>
      </w:r>
      <w:r>
        <w:rPr>
          <w:rFonts w:ascii="Century Gothic" w:hAnsi="Century Gothic"/>
          <w:color w:val="000000" w:themeColor="text1"/>
          <w:sz w:val="22"/>
          <w:szCs w:val="22"/>
        </w:rPr>
        <w:t xml:space="preserve"> </w:t>
      </w:r>
      <w:r w:rsidRPr="003E0229">
        <w:rPr>
          <w:rFonts w:ascii="Century Gothic" w:hAnsi="Century Gothic"/>
          <w:color w:val="000000" w:themeColor="text1"/>
          <w:sz w:val="22"/>
          <w:szCs w:val="22"/>
        </w:rPr>
        <w:t>3.5 Commitment to Catholic Social Teaching</w:t>
      </w:r>
    </w:p>
    <w:p w14:paraId="2C24DBE7" w14:textId="72F31065" w:rsidR="003E0229" w:rsidRPr="00886E04" w:rsidRDefault="003E0229" w:rsidP="00886E04">
      <w:pPr>
        <w:rPr>
          <w:rFonts w:ascii="Century Gothic" w:hAnsi="Century Gothic"/>
          <w:color w:val="000000" w:themeColor="text1"/>
          <w:sz w:val="22"/>
          <w:szCs w:val="22"/>
        </w:rPr>
      </w:pPr>
      <w:r>
        <w:rPr>
          <w:rFonts w:ascii="Century Gothic" w:hAnsi="Century Gothic"/>
          <w:color w:val="000000" w:themeColor="text1"/>
          <w:sz w:val="22"/>
          <w:szCs w:val="22"/>
        </w:rPr>
        <w:t>CLM 3.7 The Catholic Curriculum</w:t>
      </w:r>
    </w:p>
    <w:p w14:paraId="0D6C4741" w14:textId="77777777" w:rsidR="00925CE8" w:rsidRDefault="00925CE8" w:rsidP="00886E04">
      <w:pPr>
        <w:rPr>
          <w:rFonts w:ascii="Century Gothic" w:hAnsi="Century Gothic"/>
          <w:color w:val="C00000"/>
          <w:sz w:val="22"/>
          <w:szCs w:val="22"/>
        </w:rPr>
        <w:sectPr w:rsidR="00925CE8" w:rsidSect="00925CE8">
          <w:type w:val="continuous"/>
          <w:pgSz w:w="11906" w:h="16838"/>
          <w:pgMar w:top="720" w:right="720" w:bottom="720" w:left="720" w:header="708" w:footer="708" w:gutter="0"/>
          <w:cols w:num="2" w:space="708"/>
          <w:docGrid w:linePitch="360"/>
        </w:sectPr>
      </w:pPr>
    </w:p>
    <w:p w14:paraId="6596F4E3"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Religious Education (RE)</w:t>
      </w:r>
    </w:p>
    <w:p w14:paraId="0DF63799" w14:textId="77777777" w:rsidR="00925CE8" w:rsidRDefault="00925CE8" w:rsidP="00886E04">
      <w:pPr>
        <w:rPr>
          <w:rFonts w:ascii="Century Gothic" w:hAnsi="Century Gothic"/>
          <w:color w:val="000000" w:themeColor="text1"/>
          <w:sz w:val="22"/>
          <w:szCs w:val="22"/>
        </w:rPr>
        <w:sectPr w:rsidR="00925CE8" w:rsidSect="00925CE8">
          <w:type w:val="continuous"/>
          <w:pgSz w:w="11906" w:h="16838"/>
          <w:pgMar w:top="720" w:right="720" w:bottom="720" w:left="720" w:header="708" w:footer="708" w:gutter="0"/>
          <w:cols w:space="708"/>
          <w:docGrid w:linePitch="360"/>
        </w:sectPr>
      </w:pPr>
    </w:p>
    <w:p w14:paraId="3EF56CB9" w14:textId="5FC0C584" w:rsidR="003E0229" w:rsidRDefault="003E0229" w:rsidP="00925CE8">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R</w:t>
      </w:r>
      <w:r w:rsidRPr="003E0229">
        <w:rPr>
          <w:rFonts w:ascii="Century Gothic" w:hAnsi="Century Gothic"/>
          <w:color w:val="000000" w:themeColor="text1"/>
          <w:sz w:val="22"/>
          <w:szCs w:val="22"/>
        </w:rPr>
        <w:t xml:space="preserve">E1.1 Development of </w:t>
      </w:r>
      <w:r>
        <w:rPr>
          <w:rFonts w:ascii="Century Gothic" w:hAnsi="Century Gothic"/>
          <w:color w:val="000000" w:themeColor="text1"/>
          <w:sz w:val="22"/>
          <w:szCs w:val="22"/>
        </w:rPr>
        <w:t>K</w:t>
      </w:r>
      <w:r w:rsidRPr="003E0229">
        <w:rPr>
          <w:rFonts w:ascii="Century Gothic" w:hAnsi="Century Gothic"/>
          <w:color w:val="000000" w:themeColor="text1"/>
          <w:sz w:val="22"/>
          <w:szCs w:val="22"/>
        </w:rPr>
        <w:t xml:space="preserve">nowledge, </w:t>
      </w:r>
      <w:r>
        <w:rPr>
          <w:rFonts w:ascii="Century Gothic" w:hAnsi="Century Gothic"/>
          <w:color w:val="000000" w:themeColor="text1"/>
          <w:sz w:val="22"/>
          <w:szCs w:val="22"/>
        </w:rPr>
        <w:t>U</w:t>
      </w:r>
      <w:r w:rsidRPr="003E0229">
        <w:rPr>
          <w:rFonts w:ascii="Century Gothic" w:hAnsi="Century Gothic"/>
          <w:color w:val="000000" w:themeColor="text1"/>
          <w:sz w:val="22"/>
          <w:szCs w:val="22"/>
        </w:rPr>
        <w:t xml:space="preserve">nderstanding </w:t>
      </w:r>
      <w:r>
        <w:rPr>
          <w:rFonts w:ascii="Century Gothic" w:hAnsi="Century Gothic"/>
          <w:color w:val="000000" w:themeColor="text1"/>
          <w:sz w:val="22"/>
          <w:szCs w:val="22"/>
        </w:rPr>
        <w:t>and</w:t>
      </w:r>
      <w:r w:rsidRPr="003E0229">
        <w:rPr>
          <w:rFonts w:ascii="Century Gothic" w:hAnsi="Century Gothic"/>
          <w:color w:val="000000" w:themeColor="text1"/>
          <w:sz w:val="22"/>
          <w:szCs w:val="22"/>
        </w:rPr>
        <w:t xml:space="preserve"> </w:t>
      </w:r>
      <w:r>
        <w:rPr>
          <w:rFonts w:ascii="Century Gothic" w:hAnsi="Century Gothic"/>
          <w:color w:val="000000" w:themeColor="text1"/>
          <w:sz w:val="22"/>
          <w:szCs w:val="22"/>
        </w:rPr>
        <w:t>S</w:t>
      </w:r>
      <w:r w:rsidRPr="003E0229">
        <w:rPr>
          <w:rFonts w:ascii="Century Gothic" w:hAnsi="Century Gothic"/>
          <w:color w:val="000000" w:themeColor="text1"/>
          <w:sz w:val="22"/>
          <w:szCs w:val="22"/>
        </w:rPr>
        <w:t>kills</w:t>
      </w:r>
    </w:p>
    <w:p w14:paraId="6B3D9914" w14:textId="2B212782"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 xml:space="preserve">RE 1.3 Religious </w:t>
      </w:r>
      <w:r w:rsidR="003E0229">
        <w:rPr>
          <w:rFonts w:ascii="Century Gothic" w:hAnsi="Century Gothic"/>
          <w:color w:val="000000" w:themeColor="text1"/>
          <w:sz w:val="22"/>
          <w:szCs w:val="22"/>
        </w:rPr>
        <w:t>L</w:t>
      </w:r>
      <w:r w:rsidRPr="00886E04">
        <w:rPr>
          <w:rFonts w:ascii="Century Gothic" w:hAnsi="Century Gothic"/>
          <w:color w:val="000000" w:themeColor="text1"/>
          <w:sz w:val="22"/>
          <w:szCs w:val="22"/>
        </w:rPr>
        <w:t>iteracy</w:t>
      </w:r>
    </w:p>
    <w:p w14:paraId="352694B2" w14:textId="3F8E91A1" w:rsid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RE</w:t>
      </w:r>
      <w:r>
        <w:rPr>
          <w:rFonts w:ascii="Century Gothic" w:hAnsi="Century Gothic"/>
          <w:color w:val="000000" w:themeColor="text1"/>
          <w:sz w:val="22"/>
          <w:szCs w:val="22"/>
        </w:rPr>
        <w:t xml:space="preserve"> </w:t>
      </w:r>
      <w:r w:rsidRPr="00886E04">
        <w:rPr>
          <w:rFonts w:ascii="Century Gothic" w:hAnsi="Century Gothic"/>
          <w:color w:val="000000" w:themeColor="text1"/>
          <w:sz w:val="22"/>
          <w:szCs w:val="22"/>
        </w:rPr>
        <w:t xml:space="preserve">2.6 Spiritual and </w:t>
      </w:r>
      <w:r w:rsidR="003E0229">
        <w:rPr>
          <w:rFonts w:ascii="Century Gothic" w:hAnsi="Century Gothic"/>
          <w:color w:val="000000" w:themeColor="text1"/>
          <w:sz w:val="22"/>
          <w:szCs w:val="22"/>
        </w:rPr>
        <w:t>M</w:t>
      </w:r>
      <w:r w:rsidRPr="00886E04">
        <w:rPr>
          <w:rFonts w:ascii="Century Gothic" w:hAnsi="Century Gothic"/>
          <w:color w:val="000000" w:themeColor="text1"/>
          <w:sz w:val="22"/>
          <w:szCs w:val="22"/>
        </w:rPr>
        <w:t xml:space="preserve">oral </w:t>
      </w:r>
      <w:r w:rsidR="003E0229">
        <w:rPr>
          <w:rFonts w:ascii="Century Gothic" w:hAnsi="Century Gothic"/>
          <w:color w:val="000000" w:themeColor="text1"/>
          <w:sz w:val="22"/>
          <w:szCs w:val="22"/>
        </w:rPr>
        <w:t>D</w:t>
      </w:r>
      <w:r w:rsidRPr="00886E04">
        <w:rPr>
          <w:rFonts w:ascii="Century Gothic" w:hAnsi="Century Gothic"/>
          <w:color w:val="000000" w:themeColor="text1"/>
          <w:sz w:val="22"/>
          <w:szCs w:val="22"/>
        </w:rPr>
        <w:t>evelopment</w:t>
      </w:r>
    </w:p>
    <w:p w14:paraId="4B46C9EE" w14:textId="2E607C02" w:rsidR="003E0229" w:rsidRDefault="003E0229" w:rsidP="00886E04">
      <w:pPr>
        <w:rPr>
          <w:rFonts w:ascii="Century Gothic" w:hAnsi="Century Gothic"/>
          <w:color w:val="000000" w:themeColor="text1"/>
          <w:sz w:val="22"/>
          <w:szCs w:val="22"/>
        </w:rPr>
      </w:pPr>
      <w:r>
        <w:rPr>
          <w:rFonts w:ascii="Century Gothic" w:hAnsi="Century Gothic"/>
          <w:color w:val="000000" w:themeColor="text1"/>
          <w:sz w:val="22"/>
          <w:szCs w:val="22"/>
        </w:rPr>
        <w:t>RE 3.1 RED</w:t>
      </w:r>
    </w:p>
    <w:p w14:paraId="08DE18C1" w14:textId="4611C3BE" w:rsidR="003E0229" w:rsidRPr="00886E04" w:rsidRDefault="003E0229" w:rsidP="00886E04">
      <w:pPr>
        <w:rPr>
          <w:rFonts w:ascii="Century Gothic" w:hAnsi="Century Gothic"/>
          <w:color w:val="000000" w:themeColor="text1"/>
          <w:sz w:val="22"/>
          <w:szCs w:val="22"/>
        </w:rPr>
      </w:pPr>
      <w:r>
        <w:rPr>
          <w:rFonts w:ascii="Century Gothic" w:hAnsi="Century Gothic"/>
          <w:color w:val="000000" w:themeColor="text1"/>
          <w:sz w:val="22"/>
          <w:szCs w:val="22"/>
        </w:rPr>
        <w:t>RE 3.5 Curriculum Design</w:t>
      </w:r>
    </w:p>
    <w:p w14:paraId="751CB481" w14:textId="61F78745"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RE 3.7 Enrichment</w:t>
      </w:r>
    </w:p>
    <w:p w14:paraId="39BF97CA" w14:textId="77777777" w:rsidR="00925CE8" w:rsidRDefault="00925CE8" w:rsidP="00886E04">
      <w:pPr>
        <w:rPr>
          <w:rFonts w:ascii="Century Gothic" w:hAnsi="Century Gothic"/>
          <w:color w:val="C00000"/>
          <w:sz w:val="22"/>
          <w:szCs w:val="22"/>
        </w:rPr>
        <w:sectPr w:rsidR="00925CE8" w:rsidSect="00925CE8">
          <w:type w:val="continuous"/>
          <w:pgSz w:w="11906" w:h="16838"/>
          <w:pgMar w:top="720" w:right="720" w:bottom="720" w:left="720" w:header="708" w:footer="708" w:gutter="0"/>
          <w:cols w:num="2" w:space="708"/>
          <w:docGrid w:linePitch="360"/>
        </w:sectPr>
      </w:pPr>
    </w:p>
    <w:p w14:paraId="6945A655"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 xml:space="preserve">Collective Worship (CW)  </w:t>
      </w:r>
    </w:p>
    <w:p w14:paraId="569E668A" w14:textId="77777777" w:rsidR="00925CE8" w:rsidRDefault="00925CE8" w:rsidP="00886E04">
      <w:pPr>
        <w:rPr>
          <w:rFonts w:ascii="Century Gothic" w:hAnsi="Century Gothic"/>
          <w:color w:val="000000" w:themeColor="text1"/>
          <w:sz w:val="22"/>
          <w:szCs w:val="22"/>
        </w:rPr>
        <w:sectPr w:rsidR="00925CE8" w:rsidSect="00925CE8">
          <w:type w:val="continuous"/>
          <w:pgSz w:w="11906" w:h="16838"/>
          <w:pgMar w:top="720" w:right="720" w:bottom="720" w:left="720" w:header="708" w:footer="708" w:gutter="0"/>
          <w:cols w:space="708"/>
          <w:docGrid w:linePitch="360"/>
        </w:sectPr>
      </w:pPr>
    </w:p>
    <w:p w14:paraId="6E296BA1" w14:textId="30335FAC" w:rsidR="003E0229" w:rsidRDefault="003E0229" w:rsidP="00925CE8">
      <w:pPr>
        <w:spacing w:line="360" w:lineRule="auto"/>
        <w:rPr>
          <w:rFonts w:ascii="Century Gothic" w:hAnsi="Century Gothic"/>
          <w:color w:val="000000" w:themeColor="text1"/>
          <w:sz w:val="22"/>
          <w:szCs w:val="22"/>
        </w:rPr>
      </w:pPr>
      <w:r w:rsidRPr="003E0229">
        <w:rPr>
          <w:rFonts w:ascii="Century Gothic" w:hAnsi="Century Gothic"/>
          <w:color w:val="000000" w:themeColor="text1"/>
          <w:sz w:val="22"/>
          <w:szCs w:val="22"/>
        </w:rPr>
        <w:t xml:space="preserve">CW1.4 Influence of </w:t>
      </w:r>
      <w:r>
        <w:rPr>
          <w:rFonts w:ascii="Century Gothic" w:hAnsi="Century Gothic"/>
          <w:color w:val="000000" w:themeColor="text1"/>
          <w:sz w:val="22"/>
          <w:szCs w:val="22"/>
        </w:rPr>
        <w:t>C</w:t>
      </w:r>
      <w:r w:rsidRPr="003E0229">
        <w:rPr>
          <w:rFonts w:ascii="Century Gothic" w:hAnsi="Century Gothic"/>
          <w:color w:val="000000" w:themeColor="text1"/>
          <w:sz w:val="22"/>
          <w:szCs w:val="22"/>
        </w:rPr>
        <w:t xml:space="preserve">urriculum </w:t>
      </w:r>
      <w:r>
        <w:rPr>
          <w:rFonts w:ascii="Century Gothic" w:hAnsi="Century Gothic"/>
          <w:color w:val="000000" w:themeColor="text1"/>
          <w:sz w:val="22"/>
          <w:szCs w:val="22"/>
        </w:rPr>
        <w:t>and</w:t>
      </w:r>
      <w:r w:rsidRPr="003E0229">
        <w:rPr>
          <w:rFonts w:ascii="Century Gothic" w:hAnsi="Century Gothic"/>
          <w:color w:val="000000" w:themeColor="text1"/>
          <w:sz w:val="22"/>
          <w:szCs w:val="22"/>
        </w:rPr>
        <w:t xml:space="preserve"> </w:t>
      </w:r>
      <w:r>
        <w:rPr>
          <w:rFonts w:ascii="Century Gothic" w:hAnsi="Century Gothic"/>
          <w:color w:val="000000" w:themeColor="text1"/>
          <w:sz w:val="22"/>
          <w:szCs w:val="22"/>
        </w:rPr>
        <w:t>S</w:t>
      </w:r>
      <w:r w:rsidRPr="003E0229">
        <w:rPr>
          <w:rFonts w:ascii="Century Gothic" w:hAnsi="Century Gothic"/>
          <w:color w:val="000000" w:themeColor="text1"/>
          <w:sz w:val="22"/>
          <w:szCs w:val="22"/>
        </w:rPr>
        <w:t xml:space="preserve">chool </w:t>
      </w:r>
      <w:r>
        <w:rPr>
          <w:rFonts w:ascii="Century Gothic" w:hAnsi="Century Gothic"/>
          <w:color w:val="000000" w:themeColor="text1"/>
          <w:sz w:val="22"/>
          <w:szCs w:val="22"/>
        </w:rPr>
        <w:t>Li</w:t>
      </w:r>
      <w:r w:rsidRPr="003E0229">
        <w:rPr>
          <w:rFonts w:ascii="Century Gothic" w:hAnsi="Century Gothic"/>
          <w:color w:val="000000" w:themeColor="text1"/>
          <w:sz w:val="22"/>
          <w:szCs w:val="22"/>
        </w:rPr>
        <w:t>fe</w:t>
      </w:r>
    </w:p>
    <w:p w14:paraId="300AF341" w14:textId="3AC9E380"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CW 1.5 Impact</w:t>
      </w:r>
    </w:p>
    <w:p w14:paraId="2F22DF6D" w14:textId="6104B0F6"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CW 2.1 Centrality</w:t>
      </w:r>
      <w:r w:rsidR="00F90BD8">
        <w:rPr>
          <w:rFonts w:ascii="Century Gothic" w:hAnsi="Century Gothic"/>
          <w:color w:val="000000" w:themeColor="text1"/>
          <w:sz w:val="22"/>
          <w:szCs w:val="22"/>
        </w:rPr>
        <w:br/>
      </w:r>
    </w:p>
    <w:p w14:paraId="7BFC8112" w14:textId="328F33FB" w:rsidR="00886E04" w:rsidRDefault="00886E04" w:rsidP="003E0229">
      <w:pPr>
        <w:rPr>
          <w:rFonts w:ascii="Century Gothic" w:hAnsi="Century Gothic"/>
          <w:color w:val="000000" w:themeColor="text1"/>
          <w:sz w:val="22"/>
          <w:szCs w:val="22"/>
        </w:rPr>
      </w:pPr>
      <w:r w:rsidRPr="00886E04">
        <w:rPr>
          <w:rFonts w:ascii="Century Gothic" w:hAnsi="Century Gothic"/>
          <w:color w:val="000000" w:themeColor="text1"/>
          <w:sz w:val="22"/>
          <w:szCs w:val="22"/>
        </w:rPr>
        <w:t>CW 2.4 Use of scripture</w:t>
      </w:r>
    </w:p>
    <w:p w14:paraId="57EFF4A1" w14:textId="10E17311" w:rsidR="003E0229" w:rsidRPr="003E0229" w:rsidRDefault="003E0229" w:rsidP="003E0229">
      <w:pPr>
        <w:rPr>
          <w:rFonts w:ascii="Century Gothic" w:hAnsi="Century Gothic"/>
          <w:color w:val="000000" w:themeColor="text1"/>
          <w:sz w:val="22"/>
          <w:szCs w:val="22"/>
        </w:rPr>
      </w:pPr>
      <w:r w:rsidRPr="003E0229">
        <w:rPr>
          <w:rFonts w:ascii="Century Gothic" w:hAnsi="Century Gothic"/>
          <w:color w:val="000000" w:themeColor="text1"/>
          <w:sz w:val="22"/>
          <w:szCs w:val="22"/>
        </w:rPr>
        <w:t xml:space="preserve">CW3.5 Leaders’ </w:t>
      </w:r>
      <w:r>
        <w:rPr>
          <w:rFonts w:ascii="Century Gothic" w:hAnsi="Century Gothic"/>
          <w:color w:val="000000" w:themeColor="text1"/>
          <w:sz w:val="22"/>
          <w:szCs w:val="22"/>
        </w:rPr>
        <w:t>K</w:t>
      </w:r>
      <w:r w:rsidRPr="003E0229">
        <w:rPr>
          <w:rFonts w:ascii="Century Gothic" w:hAnsi="Century Gothic"/>
          <w:color w:val="000000" w:themeColor="text1"/>
          <w:sz w:val="22"/>
          <w:szCs w:val="22"/>
        </w:rPr>
        <w:t xml:space="preserve">nowledge </w:t>
      </w:r>
      <w:r>
        <w:rPr>
          <w:rFonts w:ascii="Century Gothic" w:hAnsi="Century Gothic"/>
          <w:color w:val="000000" w:themeColor="text1"/>
          <w:sz w:val="22"/>
          <w:szCs w:val="22"/>
        </w:rPr>
        <w:t>and S</w:t>
      </w:r>
      <w:r w:rsidRPr="003E0229">
        <w:rPr>
          <w:rFonts w:ascii="Century Gothic" w:hAnsi="Century Gothic"/>
          <w:color w:val="000000" w:themeColor="text1"/>
          <w:sz w:val="22"/>
          <w:szCs w:val="22"/>
        </w:rPr>
        <w:t>kill</w:t>
      </w:r>
    </w:p>
    <w:p w14:paraId="48B49B61" w14:textId="77777777" w:rsidR="00925CE8" w:rsidRDefault="00925CE8" w:rsidP="00C761BB">
      <w:pPr>
        <w:spacing w:line="360" w:lineRule="auto"/>
        <w:rPr>
          <w:rFonts w:ascii="Century Gothic" w:hAnsi="Century Gothic"/>
          <w:color w:val="0000FF"/>
          <w:sz w:val="24"/>
          <w:szCs w:val="24"/>
        </w:rPr>
      </w:pPr>
    </w:p>
    <w:p w14:paraId="15D09AC5" w14:textId="77777777" w:rsidR="00925CE8" w:rsidRDefault="00925CE8" w:rsidP="00C761BB">
      <w:pPr>
        <w:spacing w:line="360" w:lineRule="auto"/>
        <w:rPr>
          <w:rFonts w:ascii="Century Gothic" w:hAnsi="Century Gothic"/>
          <w:color w:val="0000FF"/>
          <w:sz w:val="24"/>
          <w:szCs w:val="24"/>
        </w:rPr>
        <w:sectPr w:rsidR="00925CE8" w:rsidSect="00925CE8">
          <w:type w:val="continuous"/>
          <w:pgSz w:w="11906" w:h="16838"/>
          <w:pgMar w:top="720" w:right="720" w:bottom="720" w:left="720" w:header="708" w:footer="708" w:gutter="0"/>
          <w:cols w:num="2" w:space="708"/>
          <w:docGrid w:linePitch="360"/>
        </w:sectPr>
      </w:pPr>
    </w:p>
    <w:p w14:paraId="7ACFCA26" w14:textId="1058A4A1" w:rsidR="00925CE8" w:rsidRPr="00F90BD8" w:rsidRDefault="00925CE8" w:rsidP="00925CE8">
      <w:pPr>
        <w:pStyle w:val="ListParagraph"/>
        <w:numPr>
          <w:ilvl w:val="0"/>
          <w:numId w:val="7"/>
        </w:numPr>
        <w:ind w:right="284"/>
        <w:rPr>
          <w:rFonts w:ascii="Century Gothic" w:eastAsia="Times New Roman" w:hAnsi="Century Gothic" w:cstheme="minorHAnsi"/>
          <w:color w:val="0000FF"/>
          <w:sz w:val="24"/>
          <w:szCs w:val="24"/>
          <w:lang w:eastAsia="en-GB"/>
        </w:rPr>
      </w:pPr>
      <w:r w:rsidRPr="00F90BD8">
        <w:rPr>
          <w:rFonts w:ascii="Century Gothic" w:eastAsia="Times New Roman" w:hAnsi="Century Gothic" w:cstheme="minorHAnsi"/>
          <w:color w:val="0000FF"/>
          <w:sz w:val="24"/>
          <w:szCs w:val="24"/>
          <w:lang w:eastAsia="en-GB"/>
        </w:rPr>
        <w:t xml:space="preserve">‘To Know You More Clearly’: </w:t>
      </w:r>
      <w:r w:rsidR="00651EBE" w:rsidRPr="00F90BD8">
        <w:rPr>
          <w:rFonts w:ascii="Century Gothic" w:eastAsia="Times New Roman" w:hAnsi="Century Gothic" w:cstheme="minorHAnsi"/>
          <w:color w:val="0000FF"/>
          <w:sz w:val="24"/>
          <w:szCs w:val="24"/>
          <w:lang w:eastAsia="en-GB"/>
        </w:rPr>
        <w:t xml:space="preserve">The </w:t>
      </w:r>
      <w:r w:rsidRPr="00F90BD8">
        <w:rPr>
          <w:rFonts w:ascii="Century Gothic" w:eastAsia="Times New Roman" w:hAnsi="Century Gothic" w:cstheme="minorHAnsi"/>
          <w:color w:val="0000FF"/>
          <w:sz w:val="24"/>
          <w:szCs w:val="24"/>
          <w:lang w:eastAsia="en-GB"/>
        </w:rPr>
        <w:t>Religious Education Directory (RED)</w:t>
      </w:r>
    </w:p>
    <w:p w14:paraId="37280334" w14:textId="77777777"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The spiral structure of the curriculum enables a build-up, layering a critical dimension each year, deepening pupils’ understanding of the story of salvation, developing a common language, and exploring the ‘memory of the Church’ and her teachings and how these have formed part of the history of ideas in the development of humanity. </w:t>
      </w:r>
    </w:p>
    <w:p w14:paraId="150FAE8C" w14:textId="55328A66"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The spiral pathway students follow from their first steps into Catholic education means that teachers can plan for progression, moving through basic questioning and notional understandings to ever deeper levels of engagement with Christianity’s divine and human drama and its significance for humankind.  (RED: ‘To Know You More Clearly’; 2023)</w:t>
      </w:r>
    </w:p>
    <w:p w14:paraId="3908D0FC" w14:textId="2B23CEA1" w:rsidR="00651EBE"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lastRenderedPageBreak/>
        <w:t xml:space="preserve">Whilst these materials do not aim to cover the full progression and understanding required by the RED in its spiral curriculum, they do aim to supplement and enhance this learning. </w:t>
      </w:r>
    </w:p>
    <w:p w14:paraId="6108726F" w14:textId="06691152" w:rsidR="00DC17A9" w:rsidRPr="00DC17A9" w:rsidRDefault="00DC17A9" w:rsidP="00DC17A9">
      <w:pPr>
        <w:spacing w:line="360" w:lineRule="auto"/>
        <w:ind w:right="284"/>
        <w:rPr>
          <w:rFonts w:ascii="Century Gothic" w:eastAsia="Times New Roman" w:hAnsi="Century Gothic" w:cstheme="minorHAnsi"/>
          <w:color w:val="C00000"/>
          <w:sz w:val="22"/>
          <w:szCs w:val="22"/>
          <w:lang w:eastAsia="en-GB"/>
        </w:rPr>
      </w:pPr>
      <w:r w:rsidRPr="00DC17A9">
        <w:rPr>
          <w:rFonts w:ascii="Century Gothic" w:eastAsia="Times New Roman" w:hAnsi="Century Gothic" w:cstheme="minorHAnsi"/>
          <w:color w:val="C00000"/>
          <w:sz w:val="22"/>
          <w:szCs w:val="22"/>
          <w:lang w:eastAsia="en-GB"/>
        </w:rPr>
        <w:t>Knowledge Lenses</w:t>
      </w:r>
      <w:r>
        <w:rPr>
          <w:rFonts w:ascii="Century Gothic" w:eastAsia="Times New Roman" w:hAnsi="Century Gothic" w:cstheme="minorHAnsi"/>
          <w:color w:val="C00000"/>
          <w:sz w:val="22"/>
          <w:szCs w:val="22"/>
          <w:lang w:eastAsia="en-GB"/>
        </w:rPr>
        <w:t xml:space="preserve"> – End of Phase Expected Outcomes</w:t>
      </w:r>
    </w:p>
    <w:p w14:paraId="1C1AF155" w14:textId="768C9040"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The RED identifies six knowledge lenses which detail what should be known by the end of each age-phase. This resource can support teachers in </w:t>
      </w:r>
      <w:r>
        <w:rPr>
          <w:rFonts w:ascii="Century Gothic" w:eastAsia="Times New Roman" w:hAnsi="Century Gothic" w:cstheme="minorHAnsi"/>
          <w:color w:val="000000" w:themeColor="text1"/>
          <w:sz w:val="22"/>
          <w:szCs w:val="22"/>
          <w:lang w:eastAsia="en-GB"/>
        </w:rPr>
        <w:t xml:space="preserve">helping to evidence expected outcomes in the </w:t>
      </w:r>
      <w:r w:rsidRPr="005B2E71">
        <w:rPr>
          <w:rFonts w:ascii="Century Gothic" w:eastAsia="Times New Roman" w:hAnsi="Century Gothic" w:cstheme="minorHAnsi"/>
          <w:color w:val="C00000"/>
          <w:sz w:val="22"/>
          <w:szCs w:val="22"/>
          <w:lang w:eastAsia="en-GB"/>
        </w:rPr>
        <w:t xml:space="preserve">Hear, Believe, Celebrate </w:t>
      </w:r>
      <w:r>
        <w:rPr>
          <w:rFonts w:ascii="Century Gothic" w:eastAsia="Times New Roman" w:hAnsi="Century Gothic" w:cstheme="minorHAnsi"/>
          <w:color w:val="000000" w:themeColor="text1"/>
          <w:sz w:val="22"/>
          <w:szCs w:val="22"/>
          <w:lang w:eastAsia="en-GB"/>
        </w:rPr>
        <w:t>and</w:t>
      </w:r>
      <w:r w:rsidRPr="005B2E71">
        <w:rPr>
          <w:rFonts w:ascii="Century Gothic" w:eastAsia="Times New Roman" w:hAnsi="Century Gothic" w:cstheme="minorHAnsi"/>
          <w:color w:val="C00000"/>
          <w:sz w:val="22"/>
          <w:szCs w:val="22"/>
          <w:lang w:eastAsia="en-GB"/>
        </w:rPr>
        <w:t xml:space="preserve"> Live </w:t>
      </w:r>
      <w:r>
        <w:rPr>
          <w:rFonts w:ascii="Century Gothic" w:eastAsia="Times New Roman" w:hAnsi="Century Gothic" w:cstheme="minorHAnsi"/>
          <w:color w:val="000000" w:themeColor="text1"/>
          <w:sz w:val="22"/>
          <w:szCs w:val="22"/>
          <w:lang w:eastAsia="en-GB"/>
        </w:rPr>
        <w:t>knowledge lenses.</w:t>
      </w:r>
    </w:p>
    <w:p w14:paraId="6BF4331D" w14:textId="3155BF1F" w:rsidR="00925CE8" w:rsidRDefault="005B2E71" w:rsidP="00C761BB">
      <w:pPr>
        <w:spacing w:line="360" w:lineRule="auto"/>
        <w:rPr>
          <w:rFonts w:ascii="Century Gothic" w:eastAsia="Times New Roman" w:hAnsi="Century Gothic" w:cstheme="minorHAnsi"/>
          <w:color w:val="000000" w:themeColor="text1"/>
          <w:sz w:val="22"/>
          <w:szCs w:val="22"/>
          <w:lang w:eastAsia="en-GB"/>
        </w:rPr>
      </w:pPr>
      <w:r>
        <w:rPr>
          <w:rFonts w:ascii="Century Gothic" w:eastAsia="Times New Roman" w:hAnsi="Century Gothic" w:cstheme="minorHAnsi"/>
          <w:color w:val="000000" w:themeColor="text1"/>
          <w:sz w:val="22"/>
          <w:szCs w:val="22"/>
          <w:lang w:eastAsia="en-GB"/>
        </w:rPr>
        <w:t>Go to pp33 – 34 of ‘To Know You More Clearly’ for further commentary on Catholic Social Teaching within the revised RED.</w:t>
      </w:r>
    </w:p>
    <w:p w14:paraId="341949FB" w14:textId="5EA79DBF" w:rsidR="00BE5E03" w:rsidRPr="00BE5E03" w:rsidRDefault="00BE5E03" w:rsidP="00BE5E03">
      <w:pPr>
        <w:spacing w:line="360" w:lineRule="auto"/>
        <w:rPr>
          <w:rFonts w:ascii="Century Gothic" w:eastAsia="Times New Roman" w:hAnsi="Century Gothic" w:cstheme="minorHAnsi"/>
          <w:color w:val="C00000"/>
          <w:sz w:val="22"/>
          <w:szCs w:val="22"/>
          <w:lang w:eastAsia="en-GB"/>
        </w:rPr>
      </w:pPr>
      <w:r w:rsidRPr="00BE5E03">
        <w:rPr>
          <w:rFonts w:ascii="Century Gothic" w:eastAsia="Times New Roman" w:hAnsi="Century Gothic" w:cstheme="minorHAnsi"/>
          <w:color w:val="C00000"/>
          <w:sz w:val="22"/>
          <w:szCs w:val="22"/>
          <w:lang w:eastAsia="en-GB"/>
        </w:rPr>
        <w:t>Ways of Knowing</w:t>
      </w:r>
    </w:p>
    <w:p w14:paraId="32459C6D" w14:textId="61A1E1B1" w:rsidR="00BE5E03" w:rsidRDefault="00BE5E03" w:rsidP="00BE5E03">
      <w:pPr>
        <w:spacing w:line="360" w:lineRule="auto"/>
        <w:rPr>
          <w:rFonts w:ascii="Century Gothic" w:eastAsia="Times New Roman" w:hAnsi="Century Gothic" w:cstheme="minorHAnsi"/>
          <w:color w:val="000000" w:themeColor="text1"/>
          <w:sz w:val="22"/>
          <w:szCs w:val="22"/>
          <w:lang w:eastAsia="en-GB"/>
        </w:rPr>
      </w:pPr>
      <w:r w:rsidRPr="00BE5E03">
        <w:rPr>
          <w:rFonts w:ascii="Century Gothic" w:eastAsia="Times New Roman" w:hAnsi="Century Gothic" w:cstheme="minorHAnsi"/>
          <w:color w:val="000000" w:themeColor="text1"/>
          <w:sz w:val="22"/>
          <w:szCs w:val="22"/>
          <w:lang w:eastAsia="en-GB"/>
        </w:rPr>
        <w:t>The RED identifies three ‘ways of knowing’ in its Programme of Study that enable skills to be developed at an appropriate level. The development of these aspects allows each knowledge len</w:t>
      </w:r>
      <w:r>
        <w:rPr>
          <w:rFonts w:ascii="Century Gothic" w:eastAsia="Times New Roman" w:hAnsi="Century Gothic" w:cstheme="minorHAnsi"/>
          <w:color w:val="000000" w:themeColor="text1"/>
          <w:sz w:val="22"/>
          <w:szCs w:val="22"/>
          <w:lang w:eastAsia="en-GB"/>
        </w:rPr>
        <w:t>s</w:t>
      </w:r>
      <w:r w:rsidRPr="00BE5E03">
        <w:rPr>
          <w:rFonts w:ascii="Century Gothic" w:eastAsia="Times New Roman" w:hAnsi="Century Gothic" w:cstheme="minorHAnsi"/>
          <w:color w:val="000000" w:themeColor="text1"/>
          <w:sz w:val="22"/>
          <w:szCs w:val="22"/>
          <w:lang w:eastAsia="en-GB"/>
        </w:rPr>
        <w:t xml:space="preserve"> to be explored appropriately. The ways of knowing are Understand (</w:t>
      </w:r>
      <w:r>
        <w:rPr>
          <w:rFonts w:ascii="Century Gothic" w:eastAsia="Times New Roman" w:hAnsi="Century Gothic" w:cstheme="minorHAnsi"/>
          <w:color w:val="000000" w:themeColor="text1"/>
          <w:sz w:val="22"/>
          <w:szCs w:val="22"/>
          <w:lang w:eastAsia="en-GB"/>
        </w:rPr>
        <w:t>U</w:t>
      </w:r>
      <w:r w:rsidRPr="00BE5E03">
        <w:rPr>
          <w:rFonts w:ascii="Century Gothic" w:eastAsia="Times New Roman" w:hAnsi="Century Gothic" w:cstheme="minorHAnsi"/>
          <w:color w:val="000000" w:themeColor="text1"/>
          <w:sz w:val="22"/>
          <w:szCs w:val="22"/>
          <w:lang w:eastAsia="en-GB"/>
        </w:rPr>
        <w:t>), Discern (</w:t>
      </w:r>
      <w:r>
        <w:rPr>
          <w:rFonts w:ascii="Century Gothic" w:eastAsia="Times New Roman" w:hAnsi="Century Gothic" w:cstheme="minorHAnsi"/>
          <w:color w:val="000000" w:themeColor="text1"/>
          <w:sz w:val="22"/>
          <w:szCs w:val="22"/>
          <w:lang w:eastAsia="en-GB"/>
        </w:rPr>
        <w:t>D</w:t>
      </w:r>
      <w:r w:rsidRPr="00BE5E03">
        <w:rPr>
          <w:rFonts w:ascii="Century Gothic" w:eastAsia="Times New Roman" w:hAnsi="Century Gothic" w:cstheme="minorHAnsi"/>
          <w:color w:val="000000" w:themeColor="text1"/>
          <w:sz w:val="22"/>
          <w:szCs w:val="22"/>
          <w:lang w:eastAsia="en-GB"/>
        </w:rPr>
        <w:t>) and Respond (</w:t>
      </w:r>
      <w:r>
        <w:rPr>
          <w:rFonts w:ascii="Century Gothic" w:eastAsia="Times New Roman" w:hAnsi="Century Gothic" w:cstheme="minorHAnsi"/>
          <w:color w:val="000000" w:themeColor="text1"/>
          <w:sz w:val="22"/>
          <w:szCs w:val="22"/>
          <w:lang w:eastAsia="en-GB"/>
        </w:rPr>
        <w:t>R</w:t>
      </w:r>
      <w:r w:rsidRPr="00BE5E03">
        <w:rPr>
          <w:rFonts w:ascii="Century Gothic" w:eastAsia="Times New Roman" w:hAnsi="Century Gothic" w:cstheme="minorHAnsi"/>
          <w:color w:val="000000" w:themeColor="text1"/>
          <w:sz w:val="22"/>
          <w:szCs w:val="22"/>
          <w:lang w:eastAsia="en-GB"/>
        </w:rPr>
        <w:t>).</w:t>
      </w:r>
    </w:p>
    <w:p w14:paraId="71FFB8E7" w14:textId="559B39EF" w:rsidR="005B2E71" w:rsidRDefault="005B2E71" w:rsidP="00C761BB">
      <w:pPr>
        <w:spacing w:line="360" w:lineRule="auto"/>
        <w:rPr>
          <w:rFonts w:ascii="Century Gothic" w:eastAsia="Times New Roman" w:hAnsi="Century Gothic" w:cstheme="minorHAnsi"/>
          <w:color w:val="000000" w:themeColor="text1"/>
          <w:sz w:val="22"/>
          <w:szCs w:val="22"/>
          <w:lang w:eastAsia="en-GB"/>
        </w:rPr>
      </w:pPr>
      <w:r w:rsidRPr="00BE5E03">
        <w:rPr>
          <w:rFonts w:ascii="Century Gothic" w:eastAsia="Times New Roman" w:hAnsi="Century Gothic" w:cstheme="minorHAnsi"/>
          <w:color w:val="000000" w:themeColor="text1"/>
          <w:sz w:val="22"/>
          <w:szCs w:val="22"/>
          <w:lang w:eastAsia="en-GB"/>
        </w:rPr>
        <w:t>End of phase Age</w:t>
      </w:r>
      <w:r w:rsidR="00BE5E03" w:rsidRPr="00BE5E03">
        <w:rPr>
          <w:rFonts w:ascii="Century Gothic" w:eastAsia="Times New Roman" w:hAnsi="Century Gothic" w:cstheme="minorHAnsi"/>
          <w:color w:val="000000" w:themeColor="text1"/>
          <w:sz w:val="22"/>
          <w:szCs w:val="22"/>
          <w:lang w:eastAsia="en-GB"/>
        </w:rPr>
        <w:t>-R</w:t>
      </w:r>
      <w:r w:rsidRPr="00BE5E03">
        <w:rPr>
          <w:rFonts w:ascii="Century Gothic" w:eastAsia="Times New Roman" w:hAnsi="Century Gothic" w:cstheme="minorHAnsi"/>
          <w:color w:val="000000" w:themeColor="text1"/>
          <w:sz w:val="22"/>
          <w:szCs w:val="22"/>
          <w:lang w:eastAsia="en-GB"/>
        </w:rPr>
        <w:t xml:space="preserve">elated Expectations, </w:t>
      </w:r>
      <w:r w:rsidRPr="00DC17A9">
        <w:rPr>
          <w:rFonts w:ascii="Century Gothic" w:eastAsia="Times New Roman" w:hAnsi="Century Gothic" w:cstheme="minorHAnsi"/>
          <w:color w:val="000000" w:themeColor="text1"/>
          <w:sz w:val="22"/>
          <w:szCs w:val="22"/>
          <w:lang w:eastAsia="en-GB"/>
        </w:rPr>
        <w:t>that could be linked to this resource are listed below.</w:t>
      </w:r>
    </w:p>
    <w:p w14:paraId="2CCF820E" w14:textId="460ADDCC" w:rsidR="00BE5E03" w:rsidRPr="00BE5E03" w:rsidRDefault="00BE5E03" w:rsidP="00BE5E03">
      <w:pPr>
        <w:pStyle w:val="ListParagraph"/>
        <w:numPr>
          <w:ilvl w:val="0"/>
          <w:numId w:val="8"/>
        </w:numPr>
        <w:spacing w:line="360" w:lineRule="auto"/>
        <w:rPr>
          <w:rFonts w:ascii="Century Gothic" w:hAnsi="Century Gothic"/>
          <w:color w:val="000000" w:themeColor="text1"/>
          <w:sz w:val="22"/>
          <w:szCs w:val="22"/>
          <w:u w:val="single"/>
        </w:rPr>
      </w:pPr>
      <w:r w:rsidRPr="00BE5E03">
        <w:rPr>
          <w:rFonts w:ascii="Century Gothic" w:hAnsi="Century Gothic"/>
          <w:color w:val="000000" w:themeColor="text1"/>
          <w:sz w:val="22"/>
          <w:szCs w:val="22"/>
          <w:u w:val="single"/>
        </w:rPr>
        <w:t>Age 5 - 7</w:t>
      </w:r>
    </w:p>
    <w:p w14:paraId="276CCF78" w14:textId="029CDA2F" w:rsidR="00BE5E03" w:rsidRPr="00BE5E03" w:rsidRDefault="00BE5E03" w:rsidP="00BE5E03">
      <w:pPr>
        <w:autoSpaceDE w:val="0"/>
        <w:autoSpaceDN w:val="0"/>
        <w:adjustRightInd w:val="0"/>
        <w:spacing w:line="360" w:lineRule="auto"/>
        <w:rPr>
          <w:rFonts w:ascii="Century Gothic" w:hAnsi="Century Gothic" w:cstheme="minorHAnsi"/>
          <w:color w:val="000000" w:themeColor="text1"/>
          <w:sz w:val="22"/>
          <w:szCs w:val="22"/>
        </w:rPr>
      </w:pPr>
      <w:r w:rsidRPr="00BE5E03">
        <w:rPr>
          <w:rFonts w:ascii="Century Gothic" w:hAnsi="Century Gothic" w:cstheme="minorHAnsi"/>
          <w:color w:val="7030A0"/>
          <w:sz w:val="22"/>
          <w:szCs w:val="22"/>
        </w:rPr>
        <w:t xml:space="preserve">U1.6.2. </w:t>
      </w:r>
      <w:r w:rsidRPr="00BE5E03">
        <w:rPr>
          <w:rFonts w:ascii="Century Gothic" w:hAnsi="Century Gothic" w:cstheme="minorHAnsi"/>
          <w:color w:val="000000" w:themeColor="text1"/>
          <w:sz w:val="22"/>
          <w:szCs w:val="22"/>
        </w:rPr>
        <w:t>Recognise that Catholics are a part of a global Christian family, and all Christians are sisters and brothers</w:t>
      </w:r>
    </w:p>
    <w:p w14:paraId="14600297" w14:textId="77777777" w:rsidR="00BE5E03" w:rsidRPr="00BE5E03" w:rsidRDefault="00BE5E03" w:rsidP="00BE5E03">
      <w:pPr>
        <w:spacing w:line="360" w:lineRule="auto"/>
        <w:rPr>
          <w:rFonts w:ascii="Century Gothic" w:hAnsi="Century Gothic" w:cstheme="minorHAnsi"/>
          <w:color w:val="000000" w:themeColor="text1"/>
          <w:sz w:val="22"/>
          <w:szCs w:val="22"/>
        </w:rPr>
      </w:pPr>
      <w:r w:rsidRPr="00BE5E03">
        <w:rPr>
          <w:rFonts w:ascii="Century Gothic" w:hAnsi="Century Gothic" w:cstheme="minorHAnsi"/>
          <w:color w:val="7030A0"/>
          <w:sz w:val="22"/>
          <w:szCs w:val="22"/>
        </w:rPr>
        <w:t xml:space="preserve">U2.6.2. </w:t>
      </w:r>
      <w:bookmarkStart w:id="0" w:name="_Hlk149819363"/>
      <w:r w:rsidRPr="00BE5E03">
        <w:rPr>
          <w:rFonts w:ascii="Century Gothic" w:hAnsi="Century Gothic" w:cstheme="minorHAnsi"/>
          <w:color w:val="000000" w:themeColor="text1"/>
          <w:sz w:val="22"/>
          <w:szCs w:val="22"/>
        </w:rPr>
        <w:t xml:space="preserve">Describe an initiative Christians work on together locally and/or globally in the service of others </w:t>
      </w:r>
      <w:bookmarkEnd w:id="0"/>
    </w:p>
    <w:p w14:paraId="42502615" w14:textId="77777777" w:rsidR="00BE5E03" w:rsidRPr="00A3093D" w:rsidRDefault="00BE5E03" w:rsidP="00BE5E03">
      <w:pPr>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D2.6.1</w:t>
      </w:r>
      <w:r w:rsidRPr="00A3093D">
        <w:rPr>
          <w:rFonts w:ascii="Century Gothic" w:hAnsi="Century Gothic" w:cstheme="minorHAnsi"/>
          <w:sz w:val="22"/>
          <w:szCs w:val="22"/>
        </w:rPr>
        <w:t>.  Consider an answer, with relevant reasons, to the question ‘Who is my neighbour?’</w:t>
      </w:r>
    </w:p>
    <w:p w14:paraId="17D1DB8F" w14:textId="20839D22" w:rsidR="00BE5E03" w:rsidRPr="00BE5E03" w:rsidRDefault="00BE5E03" w:rsidP="00BE5E03">
      <w:pPr>
        <w:pStyle w:val="ListParagraph"/>
        <w:numPr>
          <w:ilvl w:val="0"/>
          <w:numId w:val="9"/>
        </w:numPr>
        <w:spacing w:line="360" w:lineRule="auto"/>
        <w:rPr>
          <w:rFonts w:ascii="Century Gothic" w:hAnsi="Century Gothic"/>
          <w:color w:val="000000" w:themeColor="text1"/>
          <w:sz w:val="22"/>
          <w:szCs w:val="22"/>
        </w:rPr>
      </w:pPr>
      <w:r w:rsidRPr="00BE5E03">
        <w:rPr>
          <w:rFonts w:ascii="Century Gothic" w:hAnsi="Century Gothic"/>
          <w:color w:val="000000" w:themeColor="text1"/>
          <w:sz w:val="22"/>
          <w:szCs w:val="22"/>
          <w:u w:val="single"/>
        </w:rPr>
        <w:t>Age 7 - 9</w:t>
      </w:r>
    </w:p>
    <w:p w14:paraId="05667F0B"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R.4.1.2. </w:t>
      </w:r>
      <w:r w:rsidRPr="00A3093D">
        <w:rPr>
          <w:rFonts w:ascii="Century Gothic" w:hAnsi="Century Gothic" w:cstheme="minorHAnsi"/>
          <w:sz w:val="22"/>
          <w:szCs w:val="22"/>
        </w:rPr>
        <w:t>Reflecting on the how the virtues of faith, hope and love help them to be a good neighbour.</w:t>
      </w:r>
    </w:p>
    <w:p w14:paraId="48246F82"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R.4.3.1. </w:t>
      </w:r>
      <w:bookmarkStart w:id="1" w:name="_Hlk149818489"/>
      <w:bookmarkStart w:id="2" w:name="_Hlk149819192"/>
      <w:r w:rsidRPr="00A3093D">
        <w:rPr>
          <w:rFonts w:ascii="Century Gothic" w:hAnsi="Century Gothic" w:cstheme="minorHAnsi"/>
          <w:sz w:val="22"/>
          <w:szCs w:val="22"/>
        </w:rPr>
        <w:t>Reflecting on those that society excludes today and consider how they could show love for these people as Jesus did.</w:t>
      </w:r>
      <w:bookmarkEnd w:id="1"/>
    </w:p>
    <w:bookmarkEnd w:id="2"/>
    <w:p w14:paraId="38D6B601" w14:textId="77777777" w:rsidR="00BE5E03" w:rsidRPr="00A3093D" w:rsidRDefault="00BE5E03" w:rsidP="00BE5E03">
      <w:pPr>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R.4.3.2. </w:t>
      </w:r>
      <w:r w:rsidRPr="00A3093D">
        <w:rPr>
          <w:rFonts w:ascii="Century Gothic" w:hAnsi="Century Gothic" w:cstheme="minorHAnsi"/>
          <w:sz w:val="22"/>
          <w:szCs w:val="22"/>
        </w:rPr>
        <w:t>Considering how Jesus serves others and discuss how Christians can follow this example today. What could this mean for their lives and the lives of their local communities?</w:t>
      </w:r>
    </w:p>
    <w:p w14:paraId="494AFEE2"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R.4.4.1. </w:t>
      </w:r>
      <w:r w:rsidRPr="00A3093D">
        <w:rPr>
          <w:rFonts w:ascii="Century Gothic" w:hAnsi="Century Gothic" w:cstheme="minorHAnsi"/>
          <w:sz w:val="22"/>
          <w:szCs w:val="22"/>
        </w:rPr>
        <w:t>Reflecting on how the life and work of a person or organisation (historical or contemporary) lives out the works of mercy and/or the love for those oppressed by poverty and the inspiration they offer for their life.</w:t>
      </w:r>
    </w:p>
    <w:p w14:paraId="5D2111A5" w14:textId="01BC2847" w:rsidR="00BE5E03" w:rsidRPr="00BE5E03" w:rsidRDefault="00BE5E03" w:rsidP="00BE5E03">
      <w:pPr>
        <w:pStyle w:val="ListParagraph"/>
        <w:numPr>
          <w:ilvl w:val="0"/>
          <w:numId w:val="10"/>
        </w:numPr>
        <w:spacing w:line="360" w:lineRule="auto"/>
        <w:rPr>
          <w:rFonts w:ascii="Century Gothic" w:hAnsi="Century Gothic"/>
          <w:color w:val="000000" w:themeColor="text1"/>
          <w:sz w:val="22"/>
          <w:szCs w:val="22"/>
        </w:rPr>
      </w:pPr>
      <w:r w:rsidRPr="00BE5E03">
        <w:rPr>
          <w:rFonts w:ascii="Century Gothic" w:hAnsi="Century Gothic"/>
          <w:color w:val="000000" w:themeColor="text1"/>
          <w:sz w:val="22"/>
          <w:szCs w:val="22"/>
          <w:u w:val="single"/>
        </w:rPr>
        <w:lastRenderedPageBreak/>
        <w:t>Age 9 - 11</w:t>
      </w:r>
    </w:p>
    <w:p w14:paraId="58AED635"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R5.1.3. </w:t>
      </w:r>
      <w:r w:rsidRPr="00A3093D">
        <w:rPr>
          <w:rFonts w:ascii="Century Gothic" w:hAnsi="Century Gothic" w:cstheme="minorHAnsi"/>
          <w:sz w:val="22"/>
          <w:szCs w:val="22"/>
        </w:rPr>
        <w:t>Discussing what loving our neighbour means for Christians today, for example, welcoming asylum seekers and refugees. Express a point of view and give reasons relating to the Church’s teaching on the common good and love of neighbour.</w:t>
      </w:r>
    </w:p>
    <w:p w14:paraId="465CA557"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R5.3.4. </w:t>
      </w:r>
      <w:bookmarkStart w:id="3" w:name="_Hlk149819089"/>
      <w:r w:rsidRPr="00A3093D">
        <w:rPr>
          <w:rFonts w:ascii="Century Gothic" w:hAnsi="Century Gothic" w:cstheme="minorHAnsi"/>
          <w:sz w:val="22"/>
          <w:szCs w:val="22"/>
        </w:rPr>
        <w:t xml:space="preserve">Reflecting on how the communities they are part of could be transformed if everyone chose to love their neighbour as themselves. </w:t>
      </w:r>
      <w:bookmarkEnd w:id="3"/>
    </w:p>
    <w:p w14:paraId="7B40C5A9"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R6.1.1. </w:t>
      </w:r>
      <w:r w:rsidRPr="00A3093D">
        <w:rPr>
          <w:rFonts w:ascii="Century Gothic" w:hAnsi="Century Gothic" w:cstheme="minorHAnsi"/>
          <w:sz w:val="22"/>
          <w:szCs w:val="22"/>
        </w:rPr>
        <w:t xml:space="preserve">Considering they ways in which their life and the life of their communities could be transformed by taking seriously the belief in the innate dignity and equality of all human beings. </w:t>
      </w:r>
    </w:p>
    <w:p w14:paraId="5BE5460A"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R6.4.2. </w:t>
      </w:r>
      <w:r w:rsidRPr="00A3093D">
        <w:rPr>
          <w:rFonts w:ascii="Century Gothic" w:hAnsi="Century Gothic" w:cstheme="minorHAnsi"/>
          <w:sz w:val="22"/>
          <w:szCs w:val="22"/>
        </w:rPr>
        <w:t xml:space="preserve">Considering how love of neighbour could transform their life and the lives of the communities they are part of, describing the actions they could take to begin this transformation. </w:t>
      </w:r>
    </w:p>
    <w:p w14:paraId="05BCDEC7" w14:textId="77777777" w:rsidR="00BE5E03" w:rsidRPr="00A3093D" w:rsidRDefault="00BE5E03" w:rsidP="00BE5E03">
      <w:pPr>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U6.5.6. </w:t>
      </w:r>
      <w:r w:rsidRPr="00A3093D">
        <w:rPr>
          <w:rFonts w:ascii="Century Gothic" w:hAnsi="Century Gothic" w:cstheme="minorHAnsi"/>
          <w:sz w:val="22"/>
          <w:szCs w:val="22"/>
        </w:rPr>
        <w:t>Describe how one charity studied witnesses its Christian faith through its work.</w:t>
      </w:r>
    </w:p>
    <w:p w14:paraId="0659A05C" w14:textId="74669ED7" w:rsidR="005B2E71" w:rsidRPr="00BE5E03"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R6.5.3. </w:t>
      </w:r>
      <w:r w:rsidRPr="00A3093D">
        <w:rPr>
          <w:rFonts w:ascii="Century Gothic" w:hAnsi="Century Gothic" w:cstheme="minorHAnsi"/>
          <w:sz w:val="22"/>
          <w:szCs w:val="22"/>
        </w:rPr>
        <w:t>Reflecting on how the work of charities can support people facing injustice or persecution.</w:t>
      </w:r>
    </w:p>
    <w:p w14:paraId="4B8E047B" w14:textId="60E11707" w:rsidR="00C761BB" w:rsidRDefault="00CA0B78" w:rsidP="00CB0D27">
      <w:pPr>
        <w:pStyle w:val="ListParagraph"/>
        <w:numPr>
          <w:ilvl w:val="0"/>
          <w:numId w:val="7"/>
        </w:numPr>
        <w:spacing w:line="360" w:lineRule="auto"/>
        <w:rPr>
          <w:rFonts w:ascii="Century Gothic" w:hAnsi="Century Gothic"/>
          <w:color w:val="0000FF"/>
          <w:sz w:val="24"/>
          <w:szCs w:val="24"/>
        </w:rPr>
      </w:pPr>
      <w:r w:rsidRPr="00CB0D27">
        <w:rPr>
          <w:rFonts w:ascii="Century Gothic" w:hAnsi="Century Gothic"/>
          <w:color w:val="0000FF"/>
          <w:sz w:val="24"/>
          <w:szCs w:val="24"/>
        </w:rPr>
        <w:t>Presentation</w:t>
      </w:r>
      <w:r w:rsidR="00C761BB" w:rsidRPr="00CB0D27">
        <w:rPr>
          <w:rFonts w:ascii="Century Gothic" w:hAnsi="Century Gothic"/>
          <w:color w:val="0000FF"/>
          <w:sz w:val="24"/>
          <w:szCs w:val="24"/>
        </w:rPr>
        <w:t xml:space="preserve"> Overview</w:t>
      </w:r>
    </w:p>
    <w:tbl>
      <w:tblPr>
        <w:tblStyle w:val="TableGrid"/>
        <w:tblW w:w="0" w:type="auto"/>
        <w:tblLook w:val="04A0" w:firstRow="1" w:lastRow="0" w:firstColumn="1" w:lastColumn="0" w:noHBand="0" w:noVBand="1"/>
      </w:tblPr>
      <w:tblGrid>
        <w:gridCol w:w="1696"/>
        <w:gridCol w:w="8760"/>
      </w:tblGrid>
      <w:tr w:rsidR="00CB0D27" w14:paraId="3EBD1A31" w14:textId="77777777" w:rsidTr="00A722F0">
        <w:tc>
          <w:tcPr>
            <w:tcW w:w="1696" w:type="dxa"/>
          </w:tcPr>
          <w:p w14:paraId="68DCE1A1" w14:textId="4C81A0A7"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 1</w:t>
            </w:r>
          </w:p>
        </w:tc>
        <w:tc>
          <w:tcPr>
            <w:tcW w:w="8760" w:type="dxa"/>
          </w:tcPr>
          <w:p w14:paraId="7CC8CF14" w14:textId="599386D5" w:rsidR="00CB0D27" w:rsidRPr="00CB0D27" w:rsidRDefault="00CB0D27" w:rsidP="00654445">
            <w:pPr>
              <w:spacing w:line="360" w:lineRule="auto"/>
              <w:rPr>
                <w:rFonts w:ascii="Century Gothic" w:hAnsi="Century Gothic"/>
                <w:color w:val="000000" w:themeColor="text1"/>
                <w:sz w:val="22"/>
                <w:szCs w:val="22"/>
              </w:rPr>
            </w:pPr>
            <w:r w:rsidRPr="00CB0D27">
              <w:rPr>
                <w:rFonts w:ascii="Century Gothic" w:hAnsi="Century Gothic"/>
                <w:color w:val="000000" w:themeColor="text1"/>
                <w:sz w:val="22"/>
                <w:szCs w:val="22"/>
              </w:rPr>
              <w:t xml:space="preserve">You could explain that this </w:t>
            </w:r>
            <w:r>
              <w:rPr>
                <w:rFonts w:ascii="Century Gothic" w:hAnsi="Century Gothic"/>
                <w:color w:val="000000" w:themeColor="text1"/>
                <w:sz w:val="22"/>
                <w:szCs w:val="22"/>
              </w:rPr>
              <w:t>presentation is one of a set of six (1/6) and that the focus for this ‘session’ is the Preferential Option for the poor.</w:t>
            </w:r>
          </w:p>
        </w:tc>
      </w:tr>
      <w:tr w:rsidR="00CB0D27" w14:paraId="59E5E049" w14:textId="77777777" w:rsidTr="00A722F0">
        <w:tc>
          <w:tcPr>
            <w:tcW w:w="1696" w:type="dxa"/>
          </w:tcPr>
          <w:p w14:paraId="77A2A13D" w14:textId="6473B6CB"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 2</w:t>
            </w:r>
          </w:p>
        </w:tc>
        <w:tc>
          <w:tcPr>
            <w:tcW w:w="8760" w:type="dxa"/>
          </w:tcPr>
          <w:p w14:paraId="3533E950" w14:textId="4A31ED79" w:rsidR="00CB0D27" w:rsidRPr="00CB0D27" w:rsidRDefault="00CB0D27" w:rsidP="00654445">
            <w:pPr>
              <w:spacing w:line="360" w:lineRule="auto"/>
              <w:rPr>
                <w:rFonts w:ascii="Century Gothic" w:hAnsi="Century Gothic"/>
                <w:color w:val="000000" w:themeColor="text1"/>
                <w:sz w:val="22"/>
                <w:szCs w:val="22"/>
              </w:rPr>
            </w:pPr>
            <w:r w:rsidRPr="00CB0D27">
              <w:rPr>
                <w:rFonts w:ascii="Century Gothic" w:hAnsi="Century Gothic"/>
                <w:color w:val="000000" w:themeColor="text1"/>
                <w:sz w:val="22"/>
                <w:szCs w:val="22"/>
              </w:rPr>
              <w:t>‘Open your mouth, judge righteously, defend the rights of the poor and needy.’</w:t>
            </w:r>
          </w:p>
          <w:p w14:paraId="213EC6DE" w14:textId="77777777" w:rsidR="005C6B77" w:rsidRDefault="00CB0D27"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w:t>
            </w:r>
            <w:r w:rsidRPr="00CB0D27">
              <w:rPr>
                <w:rFonts w:ascii="Century Gothic" w:hAnsi="Century Gothic"/>
                <w:color w:val="000000" w:themeColor="text1"/>
                <w:sz w:val="22"/>
                <w:szCs w:val="22"/>
              </w:rPr>
              <w:t>Proverbs 31:9</w:t>
            </w:r>
            <w:r>
              <w:rPr>
                <w:rFonts w:ascii="Century Gothic" w:hAnsi="Century Gothic"/>
                <w:color w:val="000000" w:themeColor="text1"/>
                <w:sz w:val="22"/>
                <w:szCs w:val="22"/>
              </w:rPr>
              <w:t>)</w:t>
            </w:r>
          </w:p>
          <w:p w14:paraId="3510A064" w14:textId="00BB01C0" w:rsidR="00CB0D27" w:rsidRPr="00CB0D27" w:rsidRDefault="00310EA2" w:rsidP="00654445">
            <w:pPr>
              <w:spacing w:line="360" w:lineRule="auto"/>
              <w:rPr>
                <w:rFonts w:ascii="Century Gothic" w:hAnsi="Century Gothic"/>
                <w:color w:val="000000" w:themeColor="text1"/>
                <w:sz w:val="22"/>
                <w:szCs w:val="22"/>
              </w:rPr>
            </w:pPr>
            <w:r w:rsidRPr="005C6B77">
              <w:rPr>
                <w:rFonts w:ascii="Century Gothic" w:hAnsi="Century Gothic"/>
                <w:color w:val="00B0F0"/>
                <w:sz w:val="22"/>
                <w:szCs w:val="22"/>
              </w:rPr>
              <w:t xml:space="preserve">Q: </w:t>
            </w:r>
            <w:r w:rsidR="00CB0D27" w:rsidRPr="005C6B77">
              <w:rPr>
                <w:rFonts w:ascii="Century Gothic" w:hAnsi="Century Gothic"/>
                <w:color w:val="00B0F0"/>
                <w:sz w:val="22"/>
                <w:szCs w:val="22"/>
              </w:rPr>
              <w:t xml:space="preserve">How </w:t>
            </w:r>
            <w:r w:rsidRPr="005C6B77">
              <w:rPr>
                <w:rFonts w:ascii="Century Gothic" w:hAnsi="Century Gothic"/>
                <w:color w:val="00B0F0"/>
                <w:sz w:val="22"/>
                <w:szCs w:val="22"/>
              </w:rPr>
              <w:t>might</w:t>
            </w:r>
            <w:r w:rsidR="00CB0D27" w:rsidRPr="005C6B77">
              <w:rPr>
                <w:rFonts w:ascii="Century Gothic" w:hAnsi="Century Gothic"/>
                <w:color w:val="00B0F0"/>
                <w:sz w:val="22"/>
                <w:szCs w:val="22"/>
              </w:rPr>
              <w:t xml:space="preserve"> this relate to the theme?</w:t>
            </w:r>
          </w:p>
        </w:tc>
      </w:tr>
      <w:tr w:rsidR="00CB0D27" w14:paraId="6662273B" w14:textId="77777777" w:rsidTr="00A722F0">
        <w:tc>
          <w:tcPr>
            <w:tcW w:w="1696" w:type="dxa"/>
          </w:tcPr>
          <w:p w14:paraId="62DA470E" w14:textId="520DD50B"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Slides 3 - 7</w:t>
            </w:r>
          </w:p>
        </w:tc>
        <w:tc>
          <w:tcPr>
            <w:tcW w:w="8760" w:type="dxa"/>
          </w:tcPr>
          <w:p w14:paraId="38FC862F" w14:textId="77777777" w:rsidR="00310EA2" w:rsidRDefault="00CB0D27"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Introduce ‘CST’ as the Church’s ‘best kept secret’</w:t>
            </w:r>
            <w:r w:rsidR="00310EA2">
              <w:rPr>
                <w:rFonts w:ascii="Century Gothic" w:hAnsi="Century Gothic"/>
                <w:color w:val="000000" w:themeColor="text1"/>
                <w:sz w:val="22"/>
                <w:szCs w:val="22"/>
              </w:rPr>
              <w:t>.</w:t>
            </w:r>
          </w:p>
          <w:p w14:paraId="6AE4CB8F" w14:textId="4B68CB82" w:rsidR="00CB0D27" w:rsidRPr="00CB0D27" w:rsidRDefault="00310EA2" w:rsidP="00654445">
            <w:pPr>
              <w:spacing w:line="360" w:lineRule="auto"/>
              <w:rPr>
                <w:rFonts w:ascii="Century Gothic" w:hAnsi="Century Gothic"/>
                <w:color w:val="000000" w:themeColor="text1"/>
                <w:sz w:val="22"/>
                <w:szCs w:val="22"/>
              </w:rPr>
            </w:pPr>
            <w:r w:rsidRPr="005C6B77">
              <w:rPr>
                <w:rFonts w:ascii="Century Gothic" w:hAnsi="Century Gothic"/>
                <w:color w:val="00B0F0"/>
                <w:sz w:val="22"/>
                <w:szCs w:val="22"/>
              </w:rPr>
              <w:t xml:space="preserve">Q: </w:t>
            </w:r>
            <w:r w:rsidR="00CB0D27" w:rsidRPr="005C6B77">
              <w:rPr>
                <w:rFonts w:ascii="Century Gothic" w:hAnsi="Century Gothic"/>
                <w:color w:val="00B0F0"/>
                <w:sz w:val="22"/>
                <w:szCs w:val="22"/>
              </w:rPr>
              <w:t>what might this mean?</w:t>
            </w:r>
          </w:p>
        </w:tc>
      </w:tr>
      <w:tr w:rsidR="00CB0D27" w14:paraId="0FF6D559" w14:textId="77777777" w:rsidTr="00A722F0">
        <w:tc>
          <w:tcPr>
            <w:tcW w:w="1696" w:type="dxa"/>
          </w:tcPr>
          <w:p w14:paraId="5E87ED0E" w14:textId="61DA15F5"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Slides 8</w:t>
            </w:r>
            <w:r>
              <w:rPr>
                <w:rFonts w:ascii="Century Gothic" w:hAnsi="Century Gothic"/>
                <w:color w:val="C00000"/>
                <w:sz w:val="22"/>
                <w:szCs w:val="22"/>
              </w:rPr>
              <w:t xml:space="preserve"> </w:t>
            </w:r>
            <w:r w:rsidRPr="00CB0D27">
              <w:rPr>
                <w:rFonts w:ascii="Century Gothic" w:hAnsi="Century Gothic"/>
                <w:color w:val="C00000"/>
                <w:sz w:val="22"/>
                <w:szCs w:val="22"/>
              </w:rPr>
              <w:t xml:space="preserve">- </w:t>
            </w:r>
            <w:r w:rsidR="00C95295">
              <w:rPr>
                <w:rFonts w:ascii="Century Gothic" w:hAnsi="Century Gothic"/>
                <w:color w:val="C00000"/>
                <w:sz w:val="22"/>
                <w:szCs w:val="22"/>
              </w:rPr>
              <w:t>9</w:t>
            </w:r>
          </w:p>
        </w:tc>
        <w:tc>
          <w:tcPr>
            <w:tcW w:w="8760" w:type="dxa"/>
          </w:tcPr>
          <w:p w14:paraId="0A2069F0" w14:textId="35886422" w:rsidR="00CB0D27" w:rsidRDefault="00C95295"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Explain that you will be showing a short three-minute video from </w:t>
            </w:r>
            <w:r w:rsidRPr="00C95295">
              <w:rPr>
                <w:rFonts w:ascii="Century Gothic" w:hAnsi="Century Gothic"/>
                <w:color w:val="000000" w:themeColor="text1"/>
                <w:sz w:val="22"/>
                <w:szCs w:val="22"/>
              </w:rPr>
              <w:t xml:space="preserve">Trócaire </w:t>
            </w:r>
            <w:r>
              <w:rPr>
                <w:rFonts w:ascii="Century Gothic" w:hAnsi="Century Gothic"/>
                <w:color w:val="000000" w:themeColor="text1"/>
                <w:sz w:val="22"/>
                <w:szCs w:val="22"/>
              </w:rPr>
              <w:t xml:space="preserve">(an </w:t>
            </w:r>
            <w:r w:rsidRPr="00C95295">
              <w:rPr>
                <w:rFonts w:ascii="Century Gothic" w:hAnsi="Century Gothic"/>
                <w:color w:val="000000" w:themeColor="text1"/>
                <w:sz w:val="22"/>
                <w:szCs w:val="22"/>
              </w:rPr>
              <w:t>Irish charity striving to overcome the challenges of poverty and injustice in the developing world</w:t>
            </w:r>
            <w:r>
              <w:rPr>
                <w:rFonts w:ascii="Century Gothic" w:hAnsi="Century Gothic"/>
                <w:color w:val="000000" w:themeColor="text1"/>
                <w:sz w:val="22"/>
                <w:szCs w:val="22"/>
              </w:rPr>
              <w:t xml:space="preserve"> - </w:t>
            </w:r>
            <w:hyperlink r:id="rId7" w:history="1">
              <w:r w:rsidRPr="00C95295">
                <w:rPr>
                  <w:rStyle w:val="Hyperlink"/>
                  <w:rFonts w:ascii="Century Gothic" w:hAnsi="Century Gothic"/>
                  <w:sz w:val="22"/>
                  <w:szCs w:val="22"/>
                </w:rPr>
                <w:t>https://www.trocaire.org/)</w:t>
              </w:r>
            </w:hyperlink>
            <w:r>
              <w:rPr>
                <w:rFonts w:ascii="Century Gothic" w:hAnsi="Century Gothic"/>
                <w:color w:val="000000" w:themeColor="text1"/>
                <w:sz w:val="22"/>
                <w:szCs w:val="22"/>
              </w:rPr>
              <w:t xml:space="preserve"> which provides an insight into the history of Catholic Social Teaching and three of its ‘precepts’. </w:t>
            </w:r>
          </w:p>
          <w:p w14:paraId="39589A44" w14:textId="77777777" w:rsidR="00654445" w:rsidRDefault="00C95295"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Explain that there are six questions that you would like the children to answer; they could work in pairs to do this. Can they also find another interesting fact? </w:t>
            </w:r>
            <w:r w:rsidR="00654445">
              <w:rPr>
                <w:rFonts w:ascii="Century Gothic" w:hAnsi="Century Gothic"/>
                <w:color w:val="000000" w:themeColor="text1"/>
                <w:sz w:val="22"/>
                <w:szCs w:val="22"/>
              </w:rPr>
              <w:t>The questions could be shared on a flipchart/whiteboard for ongoing reference.</w:t>
            </w:r>
          </w:p>
          <w:p w14:paraId="1F9E1E23" w14:textId="53E0FAD2" w:rsidR="00C95295" w:rsidRPr="00CB0D27" w:rsidRDefault="00C95295"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Play the video</w:t>
            </w:r>
            <w:r w:rsidR="00654445">
              <w:rPr>
                <w:rFonts w:ascii="Century Gothic" w:hAnsi="Century Gothic"/>
                <w:color w:val="000000" w:themeColor="text1"/>
                <w:sz w:val="22"/>
                <w:szCs w:val="22"/>
              </w:rPr>
              <w:t>, allowing children to record their answers and any other information they find interesting. If required, the video could be played again/paused</w:t>
            </w:r>
            <w:r w:rsidR="005C6B77">
              <w:rPr>
                <w:rFonts w:ascii="Century Gothic" w:hAnsi="Century Gothic"/>
                <w:color w:val="000000" w:themeColor="text1"/>
                <w:sz w:val="22"/>
                <w:szCs w:val="22"/>
              </w:rPr>
              <w:t xml:space="preserve"> as appropriate</w:t>
            </w:r>
            <w:r w:rsidR="00654445">
              <w:rPr>
                <w:rFonts w:ascii="Century Gothic" w:hAnsi="Century Gothic"/>
                <w:color w:val="000000" w:themeColor="text1"/>
                <w:sz w:val="22"/>
                <w:szCs w:val="22"/>
              </w:rPr>
              <w:t>.</w:t>
            </w:r>
          </w:p>
        </w:tc>
      </w:tr>
      <w:tr w:rsidR="00CB0D27" w14:paraId="7DF4D4D9" w14:textId="77777777" w:rsidTr="00A722F0">
        <w:tc>
          <w:tcPr>
            <w:tcW w:w="1696" w:type="dxa"/>
          </w:tcPr>
          <w:p w14:paraId="0B636664" w14:textId="6C7D9C95" w:rsidR="00CB0D27" w:rsidRPr="00CB0D27" w:rsidRDefault="00C95295" w:rsidP="00CB0D27">
            <w:pPr>
              <w:spacing w:line="360" w:lineRule="auto"/>
              <w:rPr>
                <w:rFonts w:ascii="Century Gothic" w:hAnsi="Century Gothic"/>
                <w:color w:val="C00000"/>
                <w:sz w:val="22"/>
                <w:szCs w:val="22"/>
              </w:rPr>
            </w:pPr>
            <w:r>
              <w:rPr>
                <w:rFonts w:ascii="Century Gothic" w:hAnsi="Century Gothic"/>
                <w:color w:val="C00000"/>
                <w:sz w:val="22"/>
                <w:szCs w:val="22"/>
              </w:rPr>
              <w:t>Slides 10 - 30</w:t>
            </w:r>
          </w:p>
        </w:tc>
        <w:tc>
          <w:tcPr>
            <w:tcW w:w="8760" w:type="dxa"/>
          </w:tcPr>
          <w:p w14:paraId="6033EC95" w14:textId="77777777" w:rsidR="00CB0D27" w:rsidRDefault="00C95295"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Explore the </w:t>
            </w:r>
            <w:r w:rsidR="00654445">
              <w:rPr>
                <w:rFonts w:ascii="Century Gothic" w:hAnsi="Century Gothic"/>
                <w:color w:val="000000" w:themeColor="text1"/>
                <w:sz w:val="22"/>
                <w:szCs w:val="22"/>
              </w:rPr>
              <w:t>children’s answers, focusing on any ‘new’ vocabulary as appropriate.</w:t>
            </w:r>
          </w:p>
          <w:p w14:paraId="7F5BC07F" w14:textId="6A5CA51E" w:rsidR="00654445" w:rsidRPr="00CB0D27" w:rsidRDefault="00654445"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What ‘other’ information did the children discover/record?</w:t>
            </w:r>
          </w:p>
        </w:tc>
      </w:tr>
      <w:tr w:rsidR="00CB0D27" w14:paraId="3F8622D0" w14:textId="77777777" w:rsidTr="00A722F0">
        <w:tc>
          <w:tcPr>
            <w:tcW w:w="1696" w:type="dxa"/>
          </w:tcPr>
          <w:p w14:paraId="34968DD5" w14:textId="54902685" w:rsidR="00CB0D27" w:rsidRPr="00CB0D27" w:rsidRDefault="00654445"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Slides 31 - 32</w:t>
            </w:r>
          </w:p>
        </w:tc>
        <w:tc>
          <w:tcPr>
            <w:tcW w:w="8760" w:type="dxa"/>
          </w:tcPr>
          <w:p w14:paraId="0ECBE7BE" w14:textId="48918492" w:rsidR="00CB0D27" w:rsidRPr="00CB0D27" w:rsidRDefault="00654445"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Explain that various Catholic organisations (such as </w:t>
            </w:r>
            <w:r w:rsidRPr="00C95295">
              <w:rPr>
                <w:rFonts w:ascii="Century Gothic" w:hAnsi="Century Gothic"/>
                <w:color w:val="000000" w:themeColor="text1"/>
                <w:sz w:val="22"/>
                <w:szCs w:val="22"/>
              </w:rPr>
              <w:t>Trócaire</w:t>
            </w:r>
            <w:r>
              <w:rPr>
                <w:rFonts w:ascii="Century Gothic" w:hAnsi="Century Gothic"/>
                <w:color w:val="000000" w:themeColor="text1"/>
                <w:sz w:val="22"/>
                <w:szCs w:val="22"/>
              </w:rPr>
              <w:t>, CAFOD and Caritas) have different CST headings, but that they all refer to the same Catholic teachings. Introduce the six ‘themes’ that you will be exploring over the course of the year.</w:t>
            </w:r>
          </w:p>
        </w:tc>
      </w:tr>
      <w:tr w:rsidR="00CB0D27" w14:paraId="26AAFFB8" w14:textId="77777777" w:rsidTr="00A722F0">
        <w:tc>
          <w:tcPr>
            <w:tcW w:w="1696" w:type="dxa"/>
          </w:tcPr>
          <w:p w14:paraId="17F267A5" w14:textId="6E35ABB2" w:rsidR="00CB0D27" w:rsidRPr="00CB0D27" w:rsidRDefault="00654445" w:rsidP="00CB0D27">
            <w:pPr>
              <w:spacing w:line="360" w:lineRule="auto"/>
              <w:rPr>
                <w:rFonts w:ascii="Century Gothic" w:hAnsi="Century Gothic"/>
                <w:color w:val="C00000"/>
                <w:sz w:val="22"/>
                <w:szCs w:val="22"/>
              </w:rPr>
            </w:pPr>
            <w:r>
              <w:rPr>
                <w:rFonts w:ascii="Century Gothic" w:hAnsi="Century Gothic"/>
                <w:color w:val="C00000"/>
                <w:sz w:val="22"/>
                <w:szCs w:val="22"/>
              </w:rPr>
              <w:t>Slides 33 - 34</w:t>
            </w:r>
          </w:p>
        </w:tc>
        <w:tc>
          <w:tcPr>
            <w:tcW w:w="8760" w:type="dxa"/>
          </w:tcPr>
          <w:p w14:paraId="17C2C6B8" w14:textId="77777777" w:rsidR="00CB0D27" w:rsidRDefault="00654445"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Introduce the theme for today’s session – The Preferential Option for the Poor’</w:t>
            </w:r>
            <w:r w:rsidR="00310EA2">
              <w:rPr>
                <w:rFonts w:ascii="Century Gothic" w:hAnsi="Century Gothic"/>
                <w:color w:val="000000" w:themeColor="text1"/>
                <w:sz w:val="22"/>
                <w:szCs w:val="22"/>
              </w:rPr>
              <w:t>.</w:t>
            </w:r>
          </w:p>
          <w:p w14:paraId="2BCE4794" w14:textId="77777777" w:rsidR="00310EA2" w:rsidRPr="005C6B77" w:rsidRDefault="00310EA2" w:rsidP="00CB0D27">
            <w:pPr>
              <w:spacing w:line="360" w:lineRule="auto"/>
              <w:rPr>
                <w:rFonts w:ascii="Century Gothic" w:hAnsi="Century Gothic"/>
                <w:color w:val="00B0F0"/>
                <w:sz w:val="22"/>
                <w:szCs w:val="22"/>
              </w:rPr>
            </w:pPr>
            <w:r w:rsidRPr="005C6B77">
              <w:rPr>
                <w:rFonts w:ascii="Century Gothic" w:hAnsi="Century Gothic"/>
                <w:color w:val="00B0F0"/>
                <w:sz w:val="22"/>
                <w:szCs w:val="22"/>
              </w:rPr>
              <w:t>Q: What do you think preferential means?</w:t>
            </w:r>
          </w:p>
          <w:p w14:paraId="497EF5DD" w14:textId="2BA94E50" w:rsidR="00310EA2" w:rsidRPr="00CB0D27" w:rsidRDefault="00310EA2" w:rsidP="00CB0D27">
            <w:pPr>
              <w:spacing w:line="360" w:lineRule="auto"/>
              <w:rPr>
                <w:rFonts w:ascii="Century Gothic" w:hAnsi="Century Gothic"/>
                <w:color w:val="000000" w:themeColor="text1"/>
                <w:sz w:val="22"/>
                <w:szCs w:val="22"/>
              </w:rPr>
            </w:pPr>
            <w:r w:rsidRPr="00310EA2">
              <w:rPr>
                <w:rFonts w:ascii="Century Gothic" w:hAnsi="Century Gothic"/>
                <w:color w:val="000000" w:themeColor="text1"/>
                <w:sz w:val="22"/>
                <w:szCs w:val="22"/>
              </w:rPr>
              <w:t>The ‘preferential option’ means allowing someone to have the first choice</w:t>
            </w:r>
            <w:r>
              <w:rPr>
                <w:rFonts w:ascii="Century Gothic" w:hAnsi="Century Gothic"/>
                <w:color w:val="000000" w:themeColor="text1"/>
                <w:sz w:val="22"/>
                <w:szCs w:val="22"/>
              </w:rPr>
              <w:t xml:space="preserve">, </w:t>
            </w:r>
            <w:r w:rsidRPr="00310EA2">
              <w:rPr>
                <w:rFonts w:ascii="Century Gothic" w:hAnsi="Century Gothic"/>
                <w:color w:val="000000" w:themeColor="text1"/>
                <w:sz w:val="22"/>
                <w:szCs w:val="22"/>
              </w:rPr>
              <w:t>giving someone the best that is available</w:t>
            </w:r>
            <w:r>
              <w:rPr>
                <w:rFonts w:ascii="Century Gothic" w:hAnsi="Century Gothic"/>
                <w:color w:val="000000" w:themeColor="text1"/>
                <w:sz w:val="22"/>
                <w:szCs w:val="22"/>
              </w:rPr>
              <w:t>,</w:t>
            </w:r>
          </w:p>
        </w:tc>
      </w:tr>
      <w:tr w:rsidR="00CB0D27" w14:paraId="21C0AB12" w14:textId="77777777" w:rsidTr="00A722F0">
        <w:tc>
          <w:tcPr>
            <w:tcW w:w="1696" w:type="dxa"/>
          </w:tcPr>
          <w:p w14:paraId="092106EB" w14:textId="40CB5E94" w:rsidR="00CB0D27" w:rsidRPr="00CB0D27" w:rsidRDefault="00310EA2" w:rsidP="00CB0D27">
            <w:pPr>
              <w:spacing w:line="360" w:lineRule="auto"/>
              <w:rPr>
                <w:rFonts w:ascii="Century Gothic" w:hAnsi="Century Gothic"/>
                <w:color w:val="C00000"/>
                <w:sz w:val="22"/>
                <w:szCs w:val="22"/>
              </w:rPr>
            </w:pPr>
            <w:r>
              <w:rPr>
                <w:rFonts w:ascii="Century Gothic" w:hAnsi="Century Gothic"/>
                <w:color w:val="C00000"/>
                <w:sz w:val="22"/>
                <w:szCs w:val="22"/>
              </w:rPr>
              <w:t>Slide 35</w:t>
            </w:r>
          </w:p>
        </w:tc>
        <w:tc>
          <w:tcPr>
            <w:tcW w:w="8760" w:type="dxa"/>
          </w:tcPr>
          <w:p w14:paraId="53132D60" w14:textId="6492ADF4" w:rsidR="00CB0D27" w:rsidRPr="00CB0D27" w:rsidRDefault="00310EA2"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Further explore the term ‘preferential’ and introduce new vocabulary as appropriate (marginalised; vulnerable).</w:t>
            </w:r>
          </w:p>
        </w:tc>
      </w:tr>
      <w:tr w:rsidR="00310EA2" w14:paraId="6B562E07" w14:textId="77777777" w:rsidTr="00A722F0">
        <w:tc>
          <w:tcPr>
            <w:tcW w:w="1696" w:type="dxa"/>
          </w:tcPr>
          <w:p w14:paraId="7EE7962E" w14:textId="14B87D37" w:rsidR="00310EA2" w:rsidRDefault="00310EA2" w:rsidP="00CB0D27">
            <w:pPr>
              <w:spacing w:line="360" w:lineRule="auto"/>
              <w:rPr>
                <w:rFonts w:ascii="Century Gothic" w:hAnsi="Century Gothic"/>
                <w:color w:val="C00000"/>
                <w:sz w:val="22"/>
                <w:szCs w:val="22"/>
              </w:rPr>
            </w:pPr>
            <w:r>
              <w:rPr>
                <w:rFonts w:ascii="Century Gothic" w:hAnsi="Century Gothic"/>
                <w:color w:val="C00000"/>
                <w:sz w:val="22"/>
                <w:szCs w:val="22"/>
              </w:rPr>
              <w:t>Slides 36 - 37</w:t>
            </w:r>
          </w:p>
        </w:tc>
        <w:tc>
          <w:tcPr>
            <w:tcW w:w="8760" w:type="dxa"/>
          </w:tcPr>
          <w:p w14:paraId="157958F3" w14:textId="4564E2DA" w:rsidR="00310EA2" w:rsidRDefault="00310EA2"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Introduce ‘The Greatest Commandment’ from Matthew’s Gospel; explain that Jesus was being ‘tested’ by the Sadducees and Pharisees when he provided them with the answer to their question. This could be explored further if time allows.</w:t>
            </w:r>
          </w:p>
        </w:tc>
      </w:tr>
      <w:tr w:rsidR="00310EA2" w14:paraId="663B22C5" w14:textId="77777777" w:rsidTr="00A722F0">
        <w:tc>
          <w:tcPr>
            <w:tcW w:w="1696" w:type="dxa"/>
          </w:tcPr>
          <w:p w14:paraId="5688B1CE" w14:textId="287B5403" w:rsidR="00310EA2" w:rsidRDefault="005C6B77" w:rsidP="00CB0D27">
            <w:pPr>
              <w:spacing w:line="360" w:lineRule="auto"/>
              <w:rPr>
                <w:rFonts w:ascii="Century Gothic" w:hAnsi="Century Gothic"/>
                <w:color w:val="C00000"/>
                <w:sz w:val="22"/>
                <w:szCs w:val="22"/>
              </w:rPr>
            </w:pPr>
            <w:r>
              <w:rPr>
                <w:rFonts w:ascii="Century Gothic" w:hAnsi="Century Gothic"/>
                <w:color w:val="C00000"/>
                <w:sz w:val="22"/>
                <w:szCs w:val="22"/>
              </w:rPr>
              <w:t>Slides 38 - 42</w:t>
            </w:r>
          </w:p>
        </w:tc>
        <w:tc>
          <w:tcPr>
            <w:tcW w:w="8760" w:type="dxa"/>
          </w:tcPr>
          <w:p w14:paraId="674F8132" w14:textId="317EA01F" w:rsidR="00310EA2" w:rsidRDefault="005C6B77"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Return to the ‘CST in 3 Minutes’ video; further explore the ‘Option for the Poor’.</w:t>
            </w:r>
          </w:p>
          <w:p w14:paraId="769C4F34" w14:textId="77777777" w:rsidR="005C6B77" w:rsidRPr="005C6B77" w:rsidRDefault="005C6B77" w:rsidP="00CB0D27">
            <w:pPr>
              <w:spacing w:line="360" w:lineRule="auto"/>
              <w:rPr>
                <w:rFonts w:ascii="Century Gothic" w:hAnsi="Century Gothic"/>
                <w:color w:val="00B0F0"/>
                <w:sz w:val="22"/>
                <w:szCs w:val="22"/>
              </w:rPr>
            </w:pPr>
            <w:r w:rsidRPr="005C6B77">
              <w:rPr>
                <w:rFonts w:ascii="Century Gothic" w:hAnsi="Century Gothic"/>
                <w:color w:val="00B0F0"/>
                <w:sz w:val="22"/>
                <w:szCs w:val="22"/>
              </w:rPr>
              <w:t>Q: Do you remember what it said about this in the video?</w:t>
            </w:r>
          </w:p>
          <w:p w14:paraId="2F6D043D" w14:textId="77777777" w:rsidR="005C6B77" w:rsidRPr="005C6B77" w:rsidRDefault="005C6B77" w:rsidP="00CB0D27">
            <w:pPr>
              <w:spacing w:line="360" w:lineRule="auto"/>
              <w:rPr>
                <w:rFonts w:ascii="Century Gothic" w:hAnsi="Century Gothic"/>
                <w:color w:val="00B0F0"/>
                <w:sz w:val="22"/>
                <w:szCs w:val="22"/>
              </w:rPr>
            </w:pPr>
            <w:r w:rsidRPr="005C6B77">
              <w:rPr>
                <w:rFonts w:ascii="Century Gothic" w:hAnsi="Century Gothic"/>
                <w:color w:val="00B0F0"/>
                <w:sz w:val="22"/>
                <w:szCs w:val="22"/>
              </w:rPr>
              <w:t>Q: Why do you think that the word ‘preferential’ might have been left out?</w:t>
            </w:r>
          </w:p>
          <w:p w14:paraId="551A1F99" w14:textId="240DAACC" w:rsidR="005C6B77" w:rsidRDefault="005C6B77" w:rsidP="00CB0D27">
            <w:pPr>
              <w:spacing w:line="360" w:lineRule="auto"/>
              <w:rPr>
                <w:rFonts w:ascii="Century Gothic" w:hAnsi="Century Gothic"/>
                <w:color w:val="000000" w:themeColor="text1"/>
                <w:sz w:val="22"/>
                <w:szCs w:val="22"/>
              </w:rPr>
            </w:pPr>
            <w:r w:rsidRPr="005C6B77">
              <w:rPr>
                <w:rFonts w:ascii="Century Gothic" w:hAnsi="Century Gothic"/>
                <w:color w:val="00B0F0"/>
                <w:sz w:val="22"/>
                <w:szCs w:val="22"/>
              </w:rPr>
              <w:t xml:space="preserve">Q: </w:t>
            </w:r>
            <w:r>
              <w:rPr>
                <w:rFonts w:ascii="Century Gothic" w:hAnsi="Century Gothic"/>
                <w:color w:val="00B0F0"/>
                <w:sz w:val="22"/>
                <w:szCs w:val="22"/>
              </w:rPr>
              <w:t>What do you think is meant by ‘turns society on its head’?</w:t>
            </w:r>
          </w:p>
        </w:tc>
      </w:tr>
      <w:tr w:rsidR="00310EA2" w14:paraId="48E6DB95" w14:textId="77777777" w:rsidTr="00A722F0">
        <w:tc>
          <w:tcPr>
            <w:tcW w:w="1696" w:type="dxa"/>
          </w:tcPr>
          <w:p w14:paraId="4C5EA19C" w14:textId="0290FE64" w:rsidR="00310EA2" w:rsidRDefault="005C6B77" w:rsidP="00CB0D27">
            <w:pPr>
              <w:spacing w:line="360" w:lineRule="auto"/>
              <w:rPr>
                <w:rFonts w:ascii="Century Gothic" w:hAnsi="Century Gothic"/>
                <w:color w:val="C00000"/>
                <w:sz w:val="22"/>
                <w:szCs w:val="22"/>
              </w:rPr>
            </w:pPr>
            <w:r>
              <w:rPr>
                <w:rFonts w:ascii="Century Gothic" w:hAnsi="Century Gothic"/>
                <w:color w:val="C00000"/>
                <w:sz w:val="22"/>
                <w:szCs w:val="22"/>
              </w:rPr>
              <w:t>Slides 43 - 45</w:t>
            </w:r>
          </w:p>
        </w:tc>
        <w:tc>
          <w:tcPr>
            <w:tcW w:w="8760" w:type="dxa"/>
          </w:tcPr>
          <w:p w14:paraId="245BA96D" w14:textId="77777777" w:rsidR="00310EA2" w:rsidRDefault="00017E5B"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Read the passage from Hebrews: </w:t>
            </w:r>
            <w:r w:rsidRPr="00017E5B">
              <w:rPr>
                <w:rFonts w:ascii="Century Gothic" w:hAnsi="Century Gothic"/>
                <w:color w:val="000000" w:themeColor="text1"/>
                <w:sz w:val="22"/>
                <w:szCs w:val="22"/>
              </w:rPr>
              <w:t>‘Do not neglect to do good and to share what you have, for such sacrifices are pleasing to God.</w:t>
            </w:r>
            <w:r>
              <w:rPr>
                <w:rFonts w:ascii="Century Gothic" w:hAnsi="Century Gothic"/>
                <w:color w:val="000000" w:themeColor="text1"/>
                <w:sz w:val="22"/>
                <w:szCs w:val="22"/>
              </w:rPr>
              <w:t>’ (</w:t>
            </w:r>
            <w:r w:rsidRPr="00017E5B">
              <w:rPr>
                <w:rFonts w:ascii="Century Gothic" w:hAnsi="Century Gothic"/>
                <w:color w:val="000000" w:themeColor="text1"/>
                <w:sz w:val="22"/>
                <w:szCs w:val="22"/>
              </w:rPr>
              <w:t>Hebrews 13:16</w:t>
            </w:r>
            <w:r>
              <w:rPr>
                <w:rFonts w:ascii="Century Gothic" w:hAnsi="Century Gothic"/>
                <w:color w:val="000000" w:themeColor="text1"/>
                <w:sz w:val="22"/>
                <w:szCs w:val="22"/>
              </w:rPr>
              <w:t>).</w:t>
            </w:r>
          </w:p>
          <w:p w14:paraId="001AAE27" w14:textId="77777777" w:rsidR="00017E5B" w:rsidRDefault="00017E5B" w:rsidP="00017E5B">
            <w:pPr>
              <w:spacing w:line="360" w:lineRule="auto"/>
              <w:rPr>
                <w:rFonts w:ascii="Century Gothic" w:hAnsi="Century Gothic"/>
                <w:color w:val="00B0F0"/>
                <w:sz w:val="22"/>
                <w:szCs w:val="22"/>
              </w:rPr>
            </w:pPr>
            <w:r w:rsidRPr="00017E5B">
              <w:rPr>
                <w:rFonts w:ascii="Century Gothic" w:hAnsi="Century Gothic"/>
                <w:color w:val="00B0F0"/>
                <w:sz w:val="22"/>
                <w:szCs w:val="22"/>
              </w:rPr>
              <w:t>Q: How does this passage relate to the ‘Preferential Option for the Poor’?</w:t>
            </w:r>
          </w:p>
          <w:p w14:paraId="656AAFCB" w14:textId="3758B177" w:rsidR="00017E5B" w:rsidRDefault="00017E5B" w:rsidP="00017E5B">
            <w:pPr>
              <w:spacing w:line="360" w:lineRule="auto"/>
              <w:rPr>
                <w:rFonts w:ascii="Century Gothic" w:hAnsi="Century Gothic"/>
                <w:color w:val="000000" w:themeColor="text1"/>
                <w:sz w:val="22"/>
                <w:szCs w:val="22"/>
              </w:rPr>
            </w:pPr>
            <w:r w:rsidRPr="00017E5B">
              <w:rPr>
                <w:rFonts w:ascii="Century Gothic" w:hAnsi="Century Gothic"/>
                <w:color w:val="000000" w:themeColor="text1"/>
                <w:sz w:val="22"/>
                <w:szCs w:val="22"/>
              </w:rPr>
              <w:t>Allow children the opportunity to discuss in pairs/groups.</w:t>
            </w:r>
          </w:p>
        </w:tc>
      </w:tr>
      <w:tr w:rsidR="00310EA2" w14:paraId="7E0F1420" w14:textId="77777777" w:rsidTr="00A722F0">
        <w:tc>
          <w:tcPr>
            <w:tcW w:w="1696" w:type="dxa"/>
          </w:tcPr>
          <w:p w14:paraId="2B732EA4" w14:textId="49193FEB" w:rsidR="00310EA2" w:rsidRDefault="00017E5B" w:rsidP="00CB0D27">
            <w:pPr>
              <w:spacing w:line="360" w:lineRule="auto"/>
              <w:rPr>
                <w:rFonts w:ascii="Century Gothic" w:hAnsi="Century Gothic"/>
                <w:color w:val="C00000"/>
                <w:sz w:val="22"/>
                <w:szCs w:val="22"/>
              </w:rPr>
            </w:pPr>
            <w:r>
              <w:rPr>
                <w:rFonts w:ascii="Century Gothic" w:hAnsi="Century Gothic"/>
                <w:color w:val="C00000"/>
                <w:sz w:val="22"/>
                <w:szCs w:val="22"/>
              </w:rPr>
              <w:t>Slides 46 - 49</w:t>
            </w:r>
          </w:p>
        </w:tc>
        <w:tc>
          <w:tcPr>
            <w:tcW w:w="8760" w:type="dxa"/>
          </w:tcPr>
          <w:p w14:paraId="6B1F2D4F" w14:textId="4186CD61" w:rsidR="00310EA2" w:rsidRDefault="00017E5B"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Introduce Aid to the Church in Need (ACN) if pupils are not familiar with their work (</w:t>
            </w:r>
            <w:hyperlink r:id="rId8" w:history="1">
              <w:r w:rsidRPr="00017E5B">
                <w:rPr>
                  <w:rStyle w:val="Hyperlink"/>
                  <w:rFonts w:ascii="Century Gothic" w:hAnsi="Century Gothic"/>
                  <w:sz w:val="22"/>
                  <w:szCs w:val="22"/>
                </w:rPr>
                <w:t>https://acnuk.org/)</w:t>
              </w:r>
            </w:hyperlink>
            <w:r>
              <w:rPr>
                <w:rFonts w:ascii="Century Gothic" w:hAnsi="Century Gothic"/>
                <w:color w:val="000000" w:themeColor="text1"/>
                <w:sz w:val="22"/>
                <w:szCs w:val="22"/>
              </w:rPr>
              <w:t>.</w:t>
            </w:r>
          </w:p>
          <w:p w14:paraId="6FB3DF22" w14:textId="788FCAA0" w:rsidR="00017E5B" w:rsidRDefault="00017E5B"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Having read through slide 46, ask the questions on slides 47 – 48; allow children time to discuss as appropriate.</w:t>
            </w:r>
          </w:p>
          <w:p w14:paraId="21447259" w14:textId="77777777" w:rsidR="00017E5B" w:rsidRPr="00017E5B" w:rsidRDefault="00017E5B" w:rsidP="00017E5B">
            <w:pPr>
              <w:spacing w:line="360" w:lineRule="auto"/>
              <w:rPr>
                <w:rFonts w:ascii="Century Gothic" w:hAnsi="Century Gothic"/>
                <w:color w:val="00B0F0"/>
                <w:sz w:val="22"/>
                <w:szCs w:val="22"/>
              </w:rPr>
            </w:pPr>
            <w:r w:rsidRPr="00017E5B">
              <w:rPr>
                <w:rFonts w:ascii="Century Gothic" w:hAnsi="Century Gothic"/>
                <w:color w:val="00B0F0"/>
                <w:sz w:val="22"/>
                <w:szCs w:val="22"/>
              </w:rPr>
              <w:t>Q: How would you feel if you were in this situation?</w:t>
            </w:r>
          </w:p>
          <w:p w14:paraId="27AB8A30" w14:textId="77777777" w:rsidR="00017E5B" w:rsidRDefault="00017E5B" w:rsidP="00017E5B">
            <w:pPr>
              <w:spacing w:line="360" w:lineRule="auto"/>
              <w:rPr>
                <w:rFonts w:ascii="Century Gothic" w:hAnsi="Century Gothic"/>
                <w:color w:val="00B0F0"/>
                <w:sz w:val="22"/>
                <w:szCs w:val="22"/>
              </w:rPr>
            </w:pPr>
            <w:r w:rsidRPr="00017E5B">
              <w:rPr>
                <w:rFonts w:ascii="Century Gothic" w:hAnsi="Century Gothic"/>
                <w:color w:val="00B0F0"/>
                <w:sz w:val="22"/>
                <w:szCs w:val="22"/>
              </w:rPr>
              <w:t>Q: What could you do to help people in this situation?</w:t>
            </w:r>
          </w:p>
          <w:p w14:paraId="7CD121EA" w14:textId="142898E2" w:rsidR="00017E5B" w:rsidRDefault="00017E5B"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Explain that Syria and Nigeria are just two of the countries that ACN works in to support </w:t>
            </w:r>
            <w:r w:rsidR="00E00EE8">
              <w:rPr>
                <w:rFonts w:ascii="Century Gothic" w:hAnsi="Century Gothic"/>
                <w:color w:val="000000" w:themeColor="text1"/>
                <w:sz w:val="22"/>
                <w:szCs w:val="22"/>
              </w:rPr>
              <w:t>poor/vulnerable communities.</w:t>
            </w:r>
          </w:p>
        </w:tc>
      </w:tr>
      <w:tr w:rsidR="00017E5B" w14:paraId="6B1FF71D" w14:textId="77777777" w:rsidTr="00A722F0">
        <w:tc>
          <w:tcPr>
            <w:tcW w:w="1696" w:type="dxa"/>
          </w:tcPr>
          <w:p w14:paraId="662A40AE" w14:textId="6595BB0B" w:rsidR="00017E5B" w:rsidRDefault="00017E5B" w:rsidP="00CB0D27">
            <w:pPr>
              <w:spacing w:line="360" w:lineRule="auto"/>
              <w:rPr>
                <w:rFonts w:ascii="Century Gothic" w:hAnsi="Century Gothic"/>
                <w:color w:val="C00000"/>
                <w:sz w:val="22"/>
                <w:szCs w:val="22"/>
              </w:rPr>
            </w:pPr>
            <w:r>
              <w:rPr>
                <w:rFonts w:ascii="Century Gothic" w:hAnsi="Century Gothic"/>
                <w:color w:val="C00000"/>
                <w:sz w:val="22"/>
                <w:szCs w:val="22"/>
              </w:rPr>
              <w:t>Slides 50 - 54</w:t>
            </w:r>
          </w:p>
        </w:tc>
        <w:tc>
          <w:tcPr>
            <w:tcW w:w="8760" w:type="dxa"/>
          </w:tcPr>
          <w:p w14:paraId="7E00433A" w14:textId="0F06B672" w:rsidR="00017E5B" w:rsidRDefault="00E00EE8"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Focus on Syria, particularly recent projects following the earthquake in February 2023 which devastated whole communities. </w:t>
            </w:r>
            <w:r w:rsidRPr="00E00EE8">
              <w:rPr>
                <w:rFonts w:ascii="Century Gothic" w:hAnsi="Century Gothic"/>
                <w:color w:val="C00000"/>
                <w:sz w:val="22"/>
                <w:szCs w:val="22"/>
              </w:rPr>
              <w:t>Slide 52</w:t>
            </w:r>
            <w:r>
              <w:rPr>
                <w:rFonts w:ascii="Century Gothic" w:hAnsi="Century Gothic"/>
                <w:color w:val="C00000"/>
                <w:sz w:val="22"/>
                <w:szCs w:val="22"/>
              </w:rPr>
              <w:t xml:space="preserve"> </w:t>
            </w:r>
            <w:r w:rsidRPr="00E00EE8">
              <w:rPr>
                <w:rFonts w:ascii="Century Gothic" w:hAnsi="Century Gothic"/>
                <w:color w:val="000000" w:themeColor="text1"/>
                <w:sz w:val="22"/>
                <w:szCs w:val="22"/>
              </w:rPr>
              <w:t xml:space="preserve">features a short video in which Xavier (an ACN worker) </w:t>
            </w:r>
            <w:r>
              <w:rPr>
                <w:rFonts w:ascii="Century Gothic" w:hAnsi="Century Gothic"/>
                <w:color w:val="000000" w:themeColor="text1"/>
                <w:sz w:val="22"/>
                <w:szCs w:val="22"/>
              </w:rPr>
              <w:t xml:space="preserve">provides n insight into life directly after the earthquake. </w:t>
            </w:r>
            <w:r w:rsidRPr="00E00EE8">
              <w:rPr>
                <w:rFonts w:ascii="Century Gothic" w:hAnsi="Century Gothic"/>
                <w:color w:val="C00000"/>
                <w:sz w:val="22"/>
                <w:szCs w:val="22"/>
              </w:rPr>
              <w:t xml:space="preserve">Slides 53 and 54 </w:t>
            </w:r>
            <w:r>
              <w:rPr>
                <w:rFonts w:ascii="Century Gothic" w:hAnsi="Century Gothic"/>
                <w:color w:val="000000" w:themeColor="text1"/>
                <w:sz w:val="22"/>
                <w:szCs w:val="22"/>
              </w:rPr>
              <w:t>outline various projects undertaken by ACN in the aftermath of the earthquake. Discuss children’s thoughts on these projects and how they relate to the CST precept of the Preferential Option for the Poor (many of these families lost their homes/possessions in the earthquake).</w:t>
            </w:r>
          </w:p>
        </w:tc>
      </w:tr>
      <w:tr w:rsidR="00017E5B" w14:paraId="35E6C51B" w14:textId="77777777" w:rsidTr="00A722F0">
        <w:tc>
          <w:tcPr>
            <w:tcW w:w="1696" w:type="dxa"/>
          </w:tcPr>
          <w:p w14:paraId="052991B1" w14:textId="79992946" w:rsidR="00017E5B" w:rsidRDefault="00E00EE8"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Slides 55 - 59</w:t>
            </w:r>
          </w:p>
        </w:tc>
        <w:tc>
          <w:tcPr>
            <w:tcW w:w="8760" w:type="dxa"/>
          </w:tcPr>
          <w:p w14:paraId="26C6DBB0" w14:textId="3E152615" w:rsidR="00017E5B" w:rsidRPr="00E00EE8" w:rsidRDefault="00E00EE8" w:rsidP="00CB0D27">
            <w:pPr>
              <w:spacing w:line="360" w:lineRule="auto"/>
              <w:rPr>
                <w:rFonts w:ascii="Century Gothic" w:hAnsi="Century Gothic"/>
                <w:sz w:val="22"/>
                <w:szCs w:val="22"/>
              </w:rPr>
            </w:pPr>
            <w:r>
              <w:rPr>
                <w:rFonts w:ascii="Century Gothic" w:hAnsi="Century Gothic"/>
                <w:color w:val="000000" w:themeColor="text1"/>
                <w:sz w:val="22"/>
                <w:szCs w:val="22"/>
              </w:rPr>
              <w:t xml:space="preserve">Focus on Nigeria: </w:t>
            </w:r>
            <w:r w:rsidRPr="00E00EE8">
              <w:rPr>
                <w:rFonts w:ascii="Century Gothic" w:hAnsi="Century Gothic"/>
                <w:color w:val="C00000"/>
                <w:sz w:val="22"/>
                <w:szCs w:val="22"/>
              </w:rPr>
              <w:t>Slide 57</w:t>
            </w:r>
            <w:r>
              <w:rPr>
                <w:rFonts w:ascii="Century Gothic" w:hAnsi="Century Gothic"/>
                <w:color w:val="C00000"/>
                <w:sz w:val="22"/>
                <w:szCs w:val="22"/>
              </w:rPr>
              <w:t xml:space="preserve"> </w:t>
            </w:r>
            <w:r>
              <w:rPr>
                <w:rFonts w:ascii="Century Gothic" w:hAnsi="Century Gothic"/>
                <w:sz w:val="22"/>
                <w:szCs w:val="22"/>
              </w:rPr>
              <w:t xml:space="preserve">outlines how ACN supports refugees (this may need to be explored further) to grow their own crops, along with providing support in terms of their mental wellbeing. </w:t>
            </w:r>
            <w:r w:rsidRPr="00CC7780">
              <w:rPr>
                <w:rFonts w:ascii="Century Gothic" w:hAnsi="Century Gothic"/>
                <w:color w:val="C00000"/>
                <w:sz w:val="22"/>
                <w:szCs w:val="22"/>
              </w:rPr>
              <w:t xml:space="preserve">Slide </w:t>
            </w:r>
            <w:r w:rsidR="00CC7780" w:rsidRPr="00CC7780">
              <w:rPr>
                <w:rFonts w:ascii="Century Gothic" w:hAnsi="Century Gothic"/>
                <w:color w:val="C00000"/>
                <w:sz w:val="22"/>
                <w:szCs w:val="22"/>
              </w:rPr>
              <w:t>58</w:t>
            </w:r>
            <w:r w:rsidR="00CC7780" w:rsidRPr="00CC7780">
              <w:rPr>
                <w:rFonts w:ascii="Century Gothic" w:hAnsi="Century Gothic"/>
                <w:sz w:val="22"/>
                <w:szCs w:val="22"/>
              </w:rPr>
              <w:t xml:space="preserve"> focuses</w:t>
            </w:r>
            <w:r w:rsidR="00CC7780">
              <w:rPr>
                <w:rFonts w:ascii="Century Gothic" w:hAnsi="Century Gothic"/>
                <w:sz w:val="22"/>
                <w:szCs w:val="22"/>
              </w:rPr>
              <w:t xml:space="preserve"> on how ACN provides children with the opportunity to practice/develop their faith despite the hardships that they face. </w:t>
            </w:r>
            <w:r w:rsidR="00CC7780" w:rsidRPr="00CC7780">
              <w:rPr>
                <w:rFonts w:ascii="Century Gothic" w:hAnsi="Century Gothic"/>
                <w:color w:val="C00000"/>
                <w:sz w:val="22"/>
                <w:szCs w:val="22"/>
              </w:rPr>
              <w:t xml:space="preserve">Slide 58 </w:t>
            </w:r>
            <w:r w:rsidR="00CC7780">
              <w:rPr>
                <w:rFonts w:ascii="Century Gothic" w:hAnsi="Century Gothic"/>
                <w:sz w:val="22"/>
                <w:szCs w:val="22"/>
              </w:rPr>
              <w:t xml:space="preserve">features a ‘Thank You’ message from the auxiliary bishop of </w:t>
            </w:r>
            <w:r w:rsidR="00CC7780" w:rsidRPr="00CC7780">
              <w:rPr>
                <w:rFonts w:ascii="Century Gothic" w:hAnsi="Century Gothic"/>
                <w:sz w:val="22"/>
                <w:szCs w:val="22"/>
              </w:rPr>
              <w:t>Maiduguri</w:t>
            </w:r>
            <w:r w:rsidR="00CC7780">
              <w:rPr>
                <w:rFonts w:ascii="Century Gothic" w:hAnsi="Century Gothic"/>
                <w:sz w:val="22"/>
                <w:szCs w:val="22"/>
              </w:rPr>
              <w:t>.</w:t>
            </w:r>
          </w:p>
        </w:tc>
      </w:tr>
      <w:tr w:rsidR="00017E5B" w14:paraId="42C4EAFE" w14:textId="77777777" w:rsidTr="00A722F0">
        <w:tc>
          <w:tcPr>
            <w:tcW w:w="1696" w:type="dxa"/>
          </w:tcPr>
          <w:p w14:paraId="77420A2F" w14:textId="15EB1115" w:rsidR="00017E5B" w:rsidRDefault="00CC7780" w:rsidP="00CB0D27">
            <w:pPr>
              <w:spacing w:line="360" w:lineRule="auto"/>
              <w:rPr>
                <w:rFonts w:ascii="Century Gothic" w:hAnsi="Century Gothic"/>
                <w:color w:val="C00000"/>
                <w:sz w:val="22"/>
                <w:szCs w:val="22"/>
              </w:rPr>
            </w:pPr>
            <w:r>
              <w:rPr>
                <w:rFonts w:ascii="Century Gothic" w:hAnsi="Century Gothic"/>
                <w:color w:val="C00000"/>
                <w:sz w:val="22"/>
                <w:szCs w:val="22"/>
              </w:rPr>
              <w:t>Slides 60 - 61</w:t>
            </w:r>
          </w:p>
        </w:tc>
        <w:tc>
          <w:tcPr>
            <w:tcW w:w="8760" w:type="dxa"/>
          </w:tcPr>
          <w:p w14:paraId="6CADF9F1" w14:textId="2CF2C97E" w:rsidR="00CC7780" w:rsidRDefault="00CC7780"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Explain that ACN is a charitable organisation and that as such, they are dependent on contributions from individuals/organisations</w:t>
            </w:r>
          </w:p>
          <w:p w14:paraId="32EFCBD1" w14:textId="77777777" w:rsidR="00017E5B" w:rsidRDefault="00CC7780"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Could your class/school support the work of ACN through organising a fundraising event? This could be explored further/later.</w:t>
            </w:r>
          </w:p>
          <w:p w14:paraId="3B8D9CCB" w14:textId="0FF3FBE9" w:rsidR="00CC7780" w:rsidRDefault="00CC7780"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Reinforce the importance of remembering the people/communities that ACN supports in their prayers</w:t>
            </w:r>
          </w:p>
        </w:tc>
      </w:tr>
      <w:tr w:rsidR="00017E5B" w14:paraId="62252AD1" w14:textId="77777777" w:rsidTr="00A722F0">
        <w:tc>
          <w:tcPr>
            <w:tcW w:w="1696" w:type="dxa"/>
          </w:tcPr>
          <w:p w14:paraId="5EF4458D" w14:textId="2005D866" w:rsidR="00017E5B" w:rsidRDefault="00CC7780" w:rsidP="00CB0D27">
            <w:pPr>
              <w:spacing w:line="360" w:lineRule="auto"/>
              <w:rPr>
                <w:rFonts w:ascii="Century Gothic" w:hAnsi="Century Gothic"/>
                <w:color w:val="C00000"/>
                <w:sz w:val="22"/>
                <w:szCs w:val="22"/>
              </w:rPr>
            </w:pPr>
            <w:r>
              <w:rPr>
                <w:rFonts w:ascii="Century Gothic" w:hAnsi="Century Gothic"/>
                <w:color w:val="C00000"/>
                <w:sz w:val="22"/>
                <w:szCs w:val="22"/>
              </w:rPr>
              <w:t>Slides 62 - 69</w:t>
            </w:r>
          </w:p>
        </w:tc>
        <w:tc>
          <w:tcPr>
            <w:tcW w:w="8760" w:type="dxa"/>
          </w:tcPr>
          <w:p w14:paraId="5C1D1115" w14:textId="39D88E71" w:rsidR="00017E5B" w:rsidRDefault="00CC7780"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In these slides, various scripture passages related to the ‘Preferential Option for the Poor’ are provided for the children to reflect on/discuss. </w:t>
            </w:r>
            <w:r w:rsidR="00A722F0">
              <w:rPr>
                <w:rFonts w:ascii="Century Gothic" w:hAnsi="Century Gothic"/>
                <w:color w:val="000000" w:themeColor="text1"/>
                <w:sz w:val="22"/>
                <w:szCs w:val="22"/>
              </w:rPr>
              <w:t>You could choose to focus on one/two passages in particular, assign particular passages to different groups of children, or provide the children with the opportunity to choose (</w:t>
            </w:r>
            <w:r w:rsidR="00A722F0" w:rsidRPr="00A722F0">
              <w:rPr>
                <w:rFonts w:ascii="Century Gothic" w:hAnsi="Century Gothic"/>
                <w:color w:val="C00000"/>
                <w:sz w:val="22"/>
                <w:szCs w:val="22"/>
              </w:rPr>
              <w:t xml:space="preserve">Slide 69 </w:t>
            </w:r>
            <w:r w:rsidR="00A722F0">
              <w:rPr>
                <w:rFonts w:ascii="Century Gothic" w:hAnsi="Century Gothic"/>
                <w:color w:val="000000" w:themeColor="text1"/>
                <w:sz w:val="22"/>
                <w:szCs w:val="22"/>
              </w:rPr>
              <w:t xml:space="preserve">can be adapted accordingly depending on how you choose to use this activity). </w:t>
            </w:r>
          </w:p>
        </w:tc>
      </w:tr>
      <w:tr w:rsidR="00A722F0" w14:paraId="05502422" w14:textId="77777777" w:rsidTr="00A722F0">
        <w:tc>
          <w:tcPr>
            <w:tcW w:w="1696" w:type="dxa"/>
          </w:tcPr>
          <w:p w14:paraId="64106EC4" w14:textId="2B25ACD8" w:rsidR="00A722F0" w:rsidRDefault="00A722F0" w:rsidP="00CB0D27">
            <w:pPr>
              <w:spacing w:line="360" w:lineRule="auto"/>
              <w:rPr>
                <w:rFonts w:ascii="Century Gothic" w:hAnsi="Century Gothic"/>
                <w:color w:val="C00000"/>
                <w:sz w:val="22"/>
                <w:szCs w:val="22"/>
              </w:rPr>
            </w:pPr>
            <w:r>
              <w:rPr>
                <w:rFonts w:ascii="Century Gothic" w:hAnsi="Century Gothic"/>
                <w:color w:val="C00000"/>
                <w:sz w:val="22"/>
                <w:szCs w:val="22"/>
              </w:rPr>
              <w:t>Slides 70 – 72</w:t>
            </w:r>
          </w:p>
        </w:tc>
        <w:tc>
          <w:tcPr>
            <w:tcW w:w="8760" w:type="dxa"/>
          </w:tcPr>
          <w:p w14:paraId="24727341" w14:textId="09CA9DC4" w:rsidR="00A722F0" w:rsidRDefault="00A722F0"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These slides serve as a possible ‘plenary’ session which provides the children with the opportunity to reflect on their learning/understanding at an appropriate level.</w:t>
            </w:r>
          </w:p>
          <w:p w14:paraId="1DD1CB54" w14:textId="4C8CAE42" w:rsidR="00A722F0" w:rsidRPr="00A722F0" w:rsidRDefault="00A722F0" w:rsidP="00CB0D27">
            <w:pPr>
              <w:spacing w:line="360" w:lineRule="auto"/>
              <w:rPr>
                <w:rFonts w:ascii="Century Gothic" w:hAnsi="Century Gothic"/>
                <w:color w:val="00B0F0"/>
                <w:sz w:val="22"/>
                <w:szCs w:val="22"/>
              </w:rPr>
            </w:pPr>
            <w:r w:rsidRPr="00A722F0">
              <w:rPr>
                <w:rFonts w:ascii="Century Gothic" w:hAnsi="Century Gothic"/>
                <w:color w:val="00B0F0"/>
                <w:sz w:val="22"/>
                <w:szCs w:val="22"/>
              </w:rPr>
              <w:t>Q: What have you learnt from this session?</w:t>
            </w:r>
          </w:p>
          <w:p w14:paraId="1D671394" w14:textId="77777777" w:rsidR="00A722F0" w:rsidRPr="00A722F0" w:rsidRDefault="00A722F0" w:rsidP="00CB0D27">
            <w:pPr>
              <w:spacing w:line="360" w:lineRule="auto"/>
              <w:rPr>
                <w:rFonts w:ascii="Century Gothic" w:hAnsi="Century Gothic"/>
                <w:color w:val="00B0F0"/>
                <w:sz w:val="22"/>
                <w:szCs w:val="22"/>
              </w:rPr>
            </w:pPr>
            <w:r w:rsidRPr="00A722F0">
              <w:rPr>
                <w:rFonts w:ascii="Century Gothic" w:hAnsi="Century Gothic"/>
                <w:color w:val="00B0F0"/>
                <w:sz w:val="22"/>
                <w:szCs w:val="22"/>
              </w:rPr>
              <w:t>Q: What might you do differently (or extra) following this session?</w:t>
            </w:r>
          </w:p>
          <w:p w14:paraId="6576455E" w14:textId="1D275367" w:rsidR="00A722F0" w:rsidRDefault="00A722F0" w:rsidP="00A722F0">
            <w:pPr>
              <w:spacing w:line="360" w:lineRule="auto"/>
              <w:rPr>
                <w:rFonts w:ascii="Century Gothic" w:hAnsi="Century Gothic"/>
                <w:color w:val="000000" w:themeColor="text1"/>
                <w:sz w:val="22"/>
                <w:szCs w:val="22"/>
              </w:rPr>
            </w:pPr>
            <w:r w:rsidRPr="00A722F0">
              <w:rPr>
                <w:rFonts w:ascii="Century Gothic" w:hAnsi="Century Gothic"/>
                <w:color w:val="00B0F0"/>
                <w:sz w:val="22"/>
                <w:szCs w:val="22"/>
              </w:rPr>
              <w:t>Q: Do you have any questions?</w:t>
            </w:r>
          </w:p>
        </w:tc>
      </w:tr>
      <w:tr w:rsidR="00A722F0" w14:paraId="72021220" w14:textId="77777777" w:rsidTr="00A722F0">
        <w:tc>
          <w:tcPr>
            <w:tcW w:w="1696" w:type="dxa"/>
          </w:tcPr>
          <w:p w14:paraId="28D8D7CA" w14:textId="5542F5CC" w:rsidR="00A722F0" w:rsidRDefault="00694A17" w:rsidP="00CB0D27">
            <w:pPr>
              <w:spacing w:line="360" w:lineRule="auto"/>
              <w:rPr>
                <w:rFonts w:ascii="Century Gothic" w:hAnsi="Century Gothic"/>
                <w:color w:val="C00000"/>
                <w:sz w:val="22"/>
                <w:szCs w:val="22"/>
              </w:rPr>
            </w:pPr>
            <w:r>
              <w:rPr>
                <w:rFonts w:ascii="Century Gothic" w:hAnsi="Century Gothic"/>
                <w:color w:val="C00000"/>
                <w:sz w:val="22"/>
                <w:szCs w:val="22"/>
              </w:rPr>
              <w:t>Slides 73 - 80</w:t>
            </w:r>
          </w:p>
        </w:tc>
        <w:tc>
          <w:tcPr>
            <w:tcW w:w="8760" w:type="dxa"/>
          </w:tcPr>
          <w:p w14:paraId="574695AC" w14:textId="77777777" w:rsidR="00A722F0" w:rsidRDefault="00694A17"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Prayer and Reflection: children could be asked to read various prayers depending on their age; provide an opportunity for spontaneous prayer as appropriate.</w:t>
            </w:r>
          </w:p>
          <w:p w14:paraId="21DB380D" w14:textId="2FA70C8E" w:rsidR="00694A17" w:rsidRDefault="00694A17"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Remind children that their ongoing prayers for the people/communities supported by ACN are greatly appreciated/welcomed.</w:t>
            </w:r>
          </w:p>
        </w:tc>
      </w:tr>
      <w:tr w:rsidR="00694A17" w14:paraId="25DAB794" w14:textId="77777777" w:rsidTr="00A722F0">
        <w:tc>
          <w:tcPr>
            <w:tcW w:w="1696" w:type="dxa"/>
          </w:tcPr>
          <w:p w14:paraId="6301E93A" w14:textId="07CE4BB4" w:rsidR="00694A17" w:rsidRDefault="00694A17" w:rsidP="00CB0D27">
            <w:pPr>
              <w:spacing w:line="360" w:lineRule="auto"/>
              <w:rPr>
                <w:rFonts w:ascii="Century Gothic" w:hAnsi="Century Gothic"/>
                <w:color w:val="C00000"/>
                <w:sz w:val="22"/>
                <w:szCs w:val="22"/>
              </w:rPr>
            </w:pPr>
            <w:r>
              <w:rPr>
                <w:rFonts w:ascii="Century Gothic" w:hAnsi="Century Gothic"/>
                <w:color w:val="C00000"/>
                <w:sz w:val="22"/>
                <w:szCs w:val="22"/>
              </w:rPr>
              <w:t>Slides 81 - 82</w:t>
            </w:r>
          </w:p>
        </w:tc>
        <w:tc>
          <w:tcPr>
            <w:tcW w:w="8760" w:type="dxa"/>
          </w:tcPr>
          <w:p w14:paraId="5B5D5034" w14:textId="7A69B5DD" w:rsidR="00694A17" w:rsidRDefault="00694A17"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Catholic Central video on CST; this could be shared with the children separately or following the ‘CST in 3 minutes’ video.</w:t>
            </w:r>
          </w:p>
        </w:tc>
      </w:tr>
      <w:tr w:rsidR="00694A17" w14:paraId="16D68893" w14:textId="77777777" w:rsidTr="00A722F0">
        <w:tc>
          <w:tcPr>
            <w:tcW w:w="1696" w:type="dxa"/>
          </w:tcPr>
          <w:p w14:paraId="2819C2F6" w14:textId="234DBF56" w:rsidR="00694A17" w:rsidRDefault="00694A17" w:rsidP="00CB0D27">
            <w:pPr>
              <w:spacing w:line="360" w:lineRule="auto"/>
              <w:rPr>
                <w:rFonts w:ascii="Century Gothic" w:hAnsi="Century Gothic"/>
                <w:color w:val="C00000"/>
                <w:sz w:val="22"/>
                <w:szCs w:val="22"/>
              </w:rPr>
            </w:pPr>
            <w:r>
              <w:rPr>
                <w:rFonts w:ascii="Century Gothic" w:hAnsi="Century Gothic"/>
                <w:color w:val="C00000"/>
                <w:sz w:val="22"/>
                <w:szCs w:val="22"/>
              </w:rPr>
              <w:t>Slide 83</w:t>
            </w:r>
          </w:p>
        </w:tc>
        <w:tc>
          <w:tcPr>
            <w:tcW w:w="8760" w:type="dxa"/>
          </w:tcPr>
          <w:p w14:paraId="7F591062" w14:textId="318F83E7" w:rsidR="00694A17" w:rsidRDefault="00694A17"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Glossary of Terms – definitions of key terms/vocabulary used during the session; this is not an exhaustive list and you may need to explore other vocabulary at an age-appropriate level.</w:t>
            </w:r>
          </w:p>
        </w:tc>
      </w:tr>
      <w:tr w:rsidR="00694A17" w14:paraId="7685945E" w14:textId="77777777" w:rsidTr="00A722F0">
        <w:tc>
          <w:tcPr>
            <w:tcW w:w="1696" w:type="dxa"/>
          </w:tcPr>
          <w:p w14:paraId="7AEEBCB5" w14:textId="29569801" w:rsidR="00694A17" w:rsidRDefault="00694A17" w:rsidP="00CB0D27">
            <w:pPr>
              <w:spacing w:line="360" w:lineRule="auto"/>
              <w:rPr>
                <w:rFonts w:ascii="Century Gothic" w:hAnsi="Century Gothic"/>
                <w:color w:val="C00000"/>
                <w:sz w:val="22"/>
                <w:szCs w:val="22"/>
              </w:rPr>
            </w:pPr>
            <w:r>
              <w:rPr>
                <w:rFonts w:ascii="Century Gothic" w:hAnsi="Century Gothic"/>
                <w:color w:val="C00000"/>
                <w:sz w:val="22"/>
                <w:szCs w:val="22"/>
              </w:rPr>
              <w:t>Slide 84</w:t>
            </w:r>
          </w:p>
        </w:tc>
        <w:tc>
          <w:tcPr>
            <w:tcW w:w="8760" w:type="dxa"/>
          </w:tcPr>
          <w:p w14:paraId="33CA64B0" w14:textId="7135BAD0" w:rsidR="00694A17" w:rsidRDefault="00694A17"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Closing Slide.</w:t>
            </w:r>
          </w:p>
        </w:tc>
      </w:tr>
    </w:tbl>
    <w:p w14:paraId="65C4CD87" w14:textId="77777777" w:rsidR="00694A17" w:rsidRDefault="00694A17" w:rsidP="00694A17">
      <w:pPr>
        <w:pStyle w:val="ListParagraph"/>
        <w:rPr>
          <w:rFonts w:ascii="Century Gothic" w:hAnsi="Century Gothic" w:cs="Arial"/>
          <w:color w:val="0000FF"/>
          <w:sz w:val="24"/>
          <w:szCs w:val="24"/>
        </w:rPr>
      </w:pPr>
    </w:p>
    <w:p w14:paraId="2E7FD548" w14:textId="77777777" w:rsidR="00694A17" w:rsidRDefault="00694A17" w:rsidP="00694A17">
      <w:pPr>
        <w:pStyle w:val="ListParagraph"/>
        <w:rPr>
          <w:rFonts w:ascii="Century Gothic" w:hAnsi="Century Gothic" w:cs="Arial"/>
          <w:color w:val="0000FF"/>
          <w:sz w:val="24"/>
          <w:szCs w:val="24"/>
        </w:rPr>
      </w:pPr>
    </w:p>
    <w:p w14:paraId="3E562D74" w14:textId="77777777" w:rsidR="00694A17" w:rsidRPr="00694A17" w:rsidRDefault="00694A17" w:rsidP="00694A17">
      <w:pPr>
        <w:pStyle w:val="ListParagraph"/>
        <w:rPr>
          <w:rFonts w:ascii="Century Gothic" w:hAnsi="Century Gothic" w:cs="Arial"/>
          <w:color w:val="0000FF"/>
          <w:sz w:val="24"/>
          <w:szCs w:val="24"/>
        </w:rPr>
      </w:pPr>
    </w:p>
    <w:p w14:paraId="47AF88EA" w14:textId="072306B4" w:rsidR="00CB0D27" w:rsidRPr="00CC7780" w:rsidRDefault="00CB0D27" w:rsidP="00CC7780">
      <w:pPr>
        <w:pStyle w:val="ListParagraph"/>
        <w:numPr>
          <w:ilvl w:val="0"/>
          <w:numId w:val="7"/>
        </w:numPr>
        <w:rPr>
          <w:rFonts w:ascii="Century Gothic" w:hAnsi="Century Gothic" w:cs="Arial"/>
          <w:color w:val="0000FF"/>
          <w:sz w:val="24"/>
          <w:szCs w:val="24"/>
        </w:rPr>
      </w:pPr>
      <w:r w:rsidRPr="00CC7780">
        <w:rPr>
          <w:rFonts w:ascii="Century Gothic" w:hAnsi="Century Gothic" w:cs="Arial"/>
          <w:color w:val="0000FF"/>
          <w:sz w:val="24"/>
          <w:szCs w:val="24"/>
        </w:rPr>
        <w:lastRenderedPageBreak/>
        <w:t xml:space="preserve">Fundraising for </w:t>
      </w:r>
      <w:r w:rsidRPr="00CC7780">
        <w:rPr>
          <w:rFonts w:ascii="Century Gothic" w:hAnsi="Century Gothic"/>
          <w:color w:val="0000FF"/>
          <w:sz w:val="24"/>
          <w:szCs w:val="24"/>
          <w:shd w:val="clear" w:color="auto" w:fill="FFFFFF"/>
        </w:rPr>
        <w:t>ACN</w:t>
      </w:r>
    </w:p>
    <w:p w14:paraId="6E0CFD36" w14:textId="47F6C77B"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ACN </w:t>
      </w:r>
      <w:r w:rsidR="00855233">
        <w:rPr>
          <w:rFonts w:ascii="Century Gothic" w:hAnsi="Century Gothic" w:cs="Arial"/>
          <w:sz w:val="22"/>
          <w:szCs w:val="22"/>
        </w:rPr>
        <w:t>is</w:t>
      </w:r>
      <w:r w:rsidRPr="00CB0D27">
        <w:rPr>
          <w:rFonts w:ascii="Century Gothic" w:hAnsi="Century Gothic" w:cs="Arial"/>
          <w:sz w:val="22"/>
          <w:szCs w:val="22"/>
        </w:rPr>
        <w:t xml:space="preserve"> always grateful for the funds raised for its projects. Please note that the projects mentioned in this presentation are an example of its work. Your funding may go to these or similar projects. </w:t>
      </w:r>
    </w:p>
    <w:p w14:paraId="5449D4E6" w14:textId="02BD3147"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Thank you for all that you do to support the work of </w:t>
      </w:r>
      <w:r w:rsidR="00CC7780">
        <w:rPr>
          <w:rFonts w:ascii="Century Gothic" w:hAnsi="Century Gothic" w:cs="Arial"/>
          <w:sz w:val="22"/>
          <w:szCs w:val="22"/>
        </w:rPr>
        <w:t>ACN</w:t>
      </w:r>
      <w:r>
        <w:rPr>
          <w:rFonts w:ascii="Century Gothic" w:hAnsi="Century Gothic" w:cs="Arial"/>
          <w:sz w:val="22"/>
          <w:szCs w:val="22"/>
        </w:rPr>
        <w:t>,</w:t>
      </w:r>
      <w:r w:rsidRPr="00CB0D27">
        <w:rPr>
          <w:rFonts w:ascii="Century Gothic" w:hAnsi="Century Gothic" w:cs="Arial"/>
          <w:sz w:val="22"/>
          <w:szCs w:val="22"/>
        </w:rPr>
        <w:t xml:space="preserve"> both in your fundraising and in your prayers which are equally important.</w:t>
      </w:r>
    </w:p>
    <w:p w14:paraId="5DEA688F" w14:textId="68298E2E"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Please let us know how you have raised funds via </w:t>
      </w:r>
    </w:p>
    <w:p w14:paraId="04BA1D5B" w14:textId="77777777" w:rsidR="00CB0D27" w:rsidRPr="00CB0D27" w:rsidRDefault="00CB0D27" w:rsidP="00CC7780">
      <w:pPr>
        <w:pStyle w:val="ListParagraph"/>
        <w:numPr>
          <w:ilvl w:val="0"/>
          <w:numId w:val="11"/>
        </w:numPr>
        <w:spacing w:before="0" w:after="0" w:line="360" w:lineRule="auto"/>
        <w:rPr>
          <w:rFonts w:ascii="Century Gothic" w:hAnsi="Century Gothic" w:cs="Arial"/>
          <w:sz w:val="22"/>
          <w:szCs w:val="22"/>
        </w:rPr>
      </w:pPr>
      <w:r w:rsidRPr="00CB0D27">
        <w:rPr>
          <w:rFonts w:ascii="Century Gothic" w:hAnsi="Century Gothic" w:cs="Arial"/>
          <w:sz w:val="22"/>
          <w:szCs w:val="22"/>
        </w:rPr>
        <w:t>Twitter (X): @acn_uk</w:t>
      </w:r>
    </w:p>
    <w:p w14:paraId="7304D2A5" w14:textId="77777777" w:rsidR="00CB0D27" w:rsidRPr="00CB0D27" w:rsidRDefault="00CB0D27" w:rsidP="00CC7780">
      <w:pPr>
        <w:pStyle w:val="ListParagraph"/>
        <w:numPr>
          <w:ilvl w:val="0"/>
          <w:numId w:val="11"/>
        </w:numPr>
        <w:spacing w:before="0" w:after="0" w:line="360" w:lineRule="auto"/>
        <w:rPr>
          <w:rFonts w:ascii="Century Gothic" w:hAnsi="Century Gothic" w:cs="Arial"/>
          <w:sz w:val="22"/>
          <w:szCs w:val="22"/>
        </w:rPr>
      </w:pPr>
      <w:r w:rsidRPr="00CB0D27">
        <w:rPr>
          <w:rFonts w:ascii="Century Gothic" w:hAnsi="Century Gothic" w:cs="Arial"/>
          <w:sz w:val="22"/>
          <w:szCs w:val="22"/>
        </w:rPr>
        <w:t xml:space="preserve">Instagram: @aidtothechurchinneed_uk </w:t>
      </w:r>
    </w:p>
    <w:p w14:paraId="1B11F2B0" w14:textId="27A47450" w:rsidR="00CB0D27" w:rsidRPr="00694A17" w:rsidRDefault="00694A17" w:rsidP="00694A17">
      <w:pPr>
        <w:spacing w:before="0" w:after="0" w:line="240" w:lineRule="auto"/>
        <w:jc w:val="right"/>
        <w:rPr>
          <w:rFonts w:ascii="Arial" w:hAnsi="Arial" w:cs="Arial"/>
          <w:color w:val="C00000"/>
        </w:rPr>
      </w:pPr>
      <w:r w:rsidRPr="00694A17">
        <w:rPr>
          <w:rFonts w:ascii="Arial" w:hAnsi="Arial" w:cs="Arial"/>
          <w:color w:val="C00000"/>
        </w:rPr>
        <w:t>(</w:t>
      </w:r>
      <w:r w:rsidRPr="00694A17">
        <w:rPr>
          <w:rFonts w:ascii="Century Gothic" w:hAnsi="Century Gothic" w:cs="Arial"/>
          <w:color w:val="C00000"/>
          <w:sz w:val="22"/>
          <w:szCs w:val="22"/>
        </w:rPr>
        <w:t>ACN – November 2023)</w:t>
      </w:r>
    </w:p>
    <w:p w14:paraId="07DF08F7" w14:textId="77777777" w:rsidR="00CB0D27" w:rsidRPr="00CB0D27" w:rsidRDefault="00CB0D27" w:rsidP="00CB0D27">
      <w:pPr>
        <w:spacing w:line="360" w:lineRule="auto"/>
        <w:rPr>
          <w:rFonts w:ascii="Century Gothic" w:hAnsi="Century Gothic"/>
          <w:color w:val="0000FF"/>
          <w:sz w:val="24"/>
          <w:szCs w:val="24"/>
        </w:rPr>
      </w:pPr>
    </w:p>
    <w:p w14:paraId="4717DCFC" w14:textId="0F86768B" w:rsidR="002268A9" w:rsidRPr="00CA0B78" w:rsidRDefault="002268A9" w:rsidP="00CA0B78">
      <w:pPr>
        <w:rPr>
          <w:rFonts w:ascii="Century Gothic" w:hAnsi="Century Gothic"/>
          <w:color w:val="C00000"/>
          <w:sz w:val="28"/>
          <w:szCs w:val="28"/>
        </w:rPr>
      </w:pPr>
    </w:p>
    <w:sectPr w:rsidR="002268A9" w:rsidRPr="00CA0B78" w:rsidSect="00925C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EE8"/>
    <w:multiLevelType w:val="hybridMultilevel"/>
    <w:tmpl w:val="E684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D1AD7"/>
    <w:multiLevelType w:val="hybridMultilevel"/>
    <w:tmpl w:val="A740D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BD0C24"/>
    <w:multiLevelType w:val="hybridMultilevel"/>
    <w:tmpl w:val="E1E6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F0308"/>
    <w:multiLevelType w:val="hybridMultilevel"/>
    <w:tmpl w:val="DEFC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53151"/>
    <w:multiLevelType w:val="hybridMultilevel"/>
    <w:tmpl w:val="6DDA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B281E"/>
    <w:multiLevelType w:val="hybridMultilevel"/>
    <w:tmpl w:val="8740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5B48"/>
    <w:multiLevelType w:val="hybridMultilevel"/>
    <w:tmpl w:val="23B6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A4FFC"/>
    <w:multiLevelType w:val="hybridMultilevel"/>
    <w:tmpl w:val="8B92D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56BA2"/>
    <w:multiLevelType w:val="hybridMultilevel"/>
    <w:tmpl w:val="D2F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26A7A"/>
    <w:multiLevelType w:val="hybridMultilevel"/>
    <w:tmpl w:val="5352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707FE"/>
    <w:multiLevelType w:val="hybridMultilevel"/>
    <w:tmpl w:val="9A461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519505">
    <w:abstractNumId w:val="3"/>
  </w:num>
  <w:num w:numId="2" w16cid:durableId="858549700">
    <w:abstractNumId w:val="9"/>
  </w:num>
  <w:num w:numId="3" w16cid:durableId="341470376">
    <w:abstractNumId w:val="7"/>
  </w:num>
  <w:num w:numId="4" w16cid:durableId="269241909">
    <w:abstractNumId w:val="1"/>
  </w:num>
  <w:num w:numId="5" w16cid:durableId="51393334">
    <w:abstractNumId w:val="8"/>
  </w:num>
  <w:num w:numId="6" w16cid:durableId="238945482">
    <w:abstractNumId w:val="10"/>
  </w:num>
  <w:num w:numId="7" w16cid:durableId="2023166929">
    <w:abstractNumId w:val="0"/>
  </w:num>
  <w:num w:numId="8" w16cid:durableId="2003658126">
    <w:abstractNumId w:val="6"/>
  </w:num>
  <w:num w:numId="9" w16cid:durableId="1709791519">
    <w:abstractNumId w:val="4"/>
  </w:num>
  <w:num w:numId="10" w16cid:durableId="1581329354">
    <w:abstractNumId w:val="2"/>
  </w:num>
  <w:num w:numId="11" w16cid:durableId="1297680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C"/>
    <w:rsid w:val="000046D2"/>
    <w:rsid w:val="00017E5B"/>
    <w:rsid w:val="0003767B"/>
    <w:rsid w:val="000653EF"/>
    <w:rsid w:val="000C418F"/>
    <w:rsid w:val="000C484B"/>
    <w:rsid w:val="000D65F5"/>
    <w:rsid w:val="00112EB2"/>
    <w:rsid w:val="00134EF1"/>
    <w:rsid w:val="001B1843"/>
    <w:rsid w:val="001E5270"/>
    <w:rsid w:val="00207B53"/>
    <w:rsid w:val="00207E7A"/>
    <w:rsid w:val="00214E11"/>
    <w:rsid w:val="002217FB"/>
    <w:rsid w:val="002268A9"/>
    <w:rsid w:val="00254D57"/>
    <w:rsid w:val="002629CD"/>
    <w:rsid w:val="002833D0"/>
    <w:rsid w:val="00294D6B"/>
    <w:rsid w:val="002B4ADC"/>
    <w:rsid w:val="002D2FFD"/>
    <w:rsid w:val="002E3114"/>
    <w:rsid w:val="002F472D"/>
    <w:rsid w:val="00310EA2"/>
    <w:rsid w:val="00315C72"/>
    <w:rsid w:val="003559AD"/>
    <w:rsid w:val="003D35E2"/>
    <w:rsid w:val="003E0229"/>
    <w:rsid w:val="003E7E93"/>
    <w:rsid w:val="004245B0"/>
    <w:rsid w:val="0042565C"/>
    <w:rsid w:val="00435686"/>
    <w:rsid w:val="00451D99"/>
    <w:rsid w:val="004975BC"/>
    <w:rsid w:val="004E2A00"/>
    <w:rsid w:val="004E7DE4"/>
    <w:rsid w:val="00590954"/>
    <w:rsid w:val="005A68EE"/>
    <w:rsid w:val="005B2E71"/>
    <w:rsid w:val="005C6B77"/>
    <w:rsid w:val="005D7AEF"/>
    <w:rsid w:val="00637501"/>
    <w:rsid w:val="00642D71"/>
    <w:rsid w:val="00651EBE"/>
    <w:rsid w:val="00654445"/>
    <w:rsid w:val="00666546"/>
    <w:rsid w:val="006708FA"/>
    <w:rsid w:val="00672041"/>
    <w:rsid w:val="00694A17"/>
    <w:rsid w:val="006C3C2E"/>
    <w:rsid w:val="00774ED7"/>
    <w:rsid w:val="007A64B8"/>
    <w:rsid w:val="007E7709"/>
    <w:rsid w:val="00825553"/>
    <w:rsid w:val="008345D6"/>
    <w:rsid w:val="00842F70"/>
    <w:rsid w:val="00855233"/>
    <w:rsid w:val="00886E04"/>
    <w:rsid w:val="008B1D19"/>
    <w:rsid w:val="008C4069"/>
    <w:rsid w:val="008C5051"/>
    <w:rsid w:val="009125CF"/>
    <w:rsid w:val="00913718"/>
    <w:rsid w:val="009177A1"/>
    <w:rsid w:val="00925CE8"/>
    <w:rsid w:val="00954F8F"/>
    <w:rsid w:val="009856B8"/>
    <w:rsid w:val="009B667C"/>
    <w:rsid w:val="00A515A1"/>
    <w:rsid w:val="00A60455"/>
    <w:rsid w:val="00A67761"/>
    <w:rsid w:val="00A722F0"/>
    <w:rsid w:val="00A91CB8"/>
    <w:rsid w:val="00AA650C"/>
    <w:rsid w:val="00AB7F4E"/>
    <w:rsid w:val="00AE7AE9"/>
    <w:rsid w:val="00B71618"/>
    <w:rsid w:val="00B72BAA"/>
    <w:rsid w:val="00B9605C"/>
    <w:rsid w:val="00BE5E03"/>
    <w:rsid w:val="00BE6112"/>
    <w:rsid w:val="00BF7380"/>
    <w:rsid w:val="00C25BD8"/>
    <w:rsid w:val="00C509C2"/>
    <w:rsid w:val="00C56CA0"/>
    <w:rsid w:val="00C761BB"/>
    <w:rsid w:val="00C7793F"/>
    <w:rsid w:val="00C95295"/>
    <w:rsid w:val="00CA0B78"/>
    <w:rsid w:val="00CB0D27"/>
    <w:rsid w:val="00CC7780"/>
    <w:rsid w:val="00D354AA"/>
    <w:rsid w:val="00D80535"/>
    <w:rsid w:val="00D85B4B"/>
    <w:rsid w:val="00D94591"/>
    <w:rsid w:val="00DC17A9"/>
    <w:rsid w:val="00E00EE8"/>
    <w:rsid w:val="00E22D93"/>
    <w:rsid w:val="00E3431F"/>
    <w:rsid w:val="00EB5CE4"/>
    <w:rsid w:val="00ED2CE5"/>
    <w:rsid w:val="00F05870"/>
    <w:rsid w:val="00F90BD8"/>
    <w:rsid w:val="00FA74D8"/>
    <w:rsid w:val="00FC0A09"/>
    <w:rsid w:val="00FE0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2727"/>
  <w15:chartTrackingRefBased/>
  <w15:docId w15:val="{D3530AA7-B671-4AEF-B2D1-94633A80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D0"/>
  </w:style>
  <w:style w:type="paragraph" w:styleId="Heading1">
    <w:name w:val="heading 1"/>
    <w:basedOn w:val="Normal"/>
    <w:next w:val="Normal"/>
    <w:link w:val="Heading1Char"/>
    <w:uiPriority w:val="9"/>
    <w:qFormat/>
    <w:rsid w:val="00913718"/>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3718"/>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3718"/>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913718"/>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913718"/>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913718"/>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913718"/>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9137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7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rsid w:val="004E7DE4"/>
    <w:pPr>
      <w:suppressAutoHyphens/>
      <w:spacing w:line="1" w:lineRule="atLeast"/>
      <w:ind w:leftChars="-1" w:left="-1" w:hangingChars="1" w:hanging="1"/>
      <w:textDirection w:val="btLr"/>
      <w:textAlignment w:val="top"/>
      <w:outlineLvl w:val="0"/>
    </w:pPr>
    <w:rPr>
      <w:rFonts w:ascii="Century Gothic" w:eastAsia="Times New Roman" w:hAnsi="Century Gothic" w:cs="Tahoma"/>
      <w:position w:val="-1"/>
      <w:szCs w:val="16"/>
      <w:lang w:eastAsia="en-GB"/>
    </w:rPr>
  </w:style>
  <w:style w:type="character" w:customStyle="1" w:styleId="BalloonTextChar">
    <w:name w:val="Balloon Text Char"/>
    <w:basedOn w:val="DefaultParagraphFont"/>
    <w:link w:val="BalloonText"/>
    <w:rsid w:val="004E7DE4"/>
    <w:rPr>
      <w:rFonts w:ascii="Century Gothic" w:eastAsia="Times New Roman" w:hAnsi="Century Gothic" w:cs="Tahoma"/>
      <w:position w:val="-1"/>
      <w:sz w:val="20"/>
      <w:szCs w:val="16"/>
      <w:lang w:eastAsia="en-GB"/>
    </w:rPr>
  </w:style>
  <w:style w:type="paragraph" w:styleId="CommentText">
    <w:name w:val="annotation text"/>
    <w:basedOn w:val="Normal"/>
    <w:link w:val="CommentTextChar"/>
    <w:autoRedefine/>
    <w:rsid w:val="004E7DE4"/>
    <w:pPr>
      <w:suppressAutoHyphens/>
      <w:spacing w:line="1" w:lineRule="atLeast"/>
      <w:ind w:leftChars="-1" w:left="-1" w:hangingChars="1" w:hanging="1"/>
      <w:textDirection w:val="btLr"/>
      <w:textAlignment w:val="top"/>
      <w:outlineLvl w:val="0"/>
    </w:pPr>
    <w:rPr>
      <w:rFonts w:ascii="Century Gothic" w:eastAsia="Times New Roman" w:hAnsi="Century Gothic"/>
      <w:position w:val="-1"/>
      <w:lang w:eastAsia="en-GB"/>
    </w:rPr>
  </w:style>
  <w:style w:type="character" w:customStyle="1" w:styleId="CommentTextChar">
    <w:name w:val="Comment Text Char"/>
    <w:basedOn w:val="DefaultParagraphFont"/>
    <w:link w:val="CommentText"/>
    <w:rsid w:val="004E7DE4"/>
    <w:rPr>
      <w:rFonts w:ascii="Century Gothic" w:eastAsia="Times New Roman" w:hAnsi="Century Gothic"/>
      <w:position w:val="-1"/>
      <w:sz w:val="20"/>
      <w:szCs w:val="20"/>
      <w:lang w:eastAsia="en-GB"/>
    </w:rPr>
  </w:style>
  <w:style w:type="character" w:customStyle="1" w:styleId="Heading1Char">
    <w:name w:val="Heading 1 Char"/>
    <w:basedOn w:val="DefaultParagraphFont"/>
    <w:link w:val="Heading1"/>
    <w:uiPriority w:val="9"/>
    <w:rsid w:val="00913718"/>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913718"/>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913718"/>
    <w:rPr>
      <w:caps/>
      <w:color w:val="511707" w:themeColor="accent1" w:themeShade="7F"/>
      <w:spacing w:val="15"/>
    </w:rPr>
  </w:style>
  <w:style w:type="character" w:customStyle="1" w:styleId="Heading4Char">
    <w:name w:val="Heading 4 Char"/>
    <w:basedOn w:val="DefaultParagraphFont"/>
    <w:link w:val="Heading4"/>
    <w:uiPriority w:val="9"/>
    <w:semiHidden/>
    <w:rsid w:val="00913718"/>
    <w:rPr>
      <w:caps/>
      <w:color w:val="7B230B" w:themeColor="accent1" w:themeShade="BF"/>
      <w:spacing w:val="10"/>
    </w:rPr>
  </w:style>
  <w:style w:type="character" w:customStyle="1" w:styleId="Heading5Char">
    <w:name w:val="Heading 5 Char"/>
    <w:basedOn w:val="DefaultParagraphFont"/>
    <w:link w:val="Heading5"/>
    <w:uiPriority w:val="9"/>
    <w:semiHidden/>
    <w:rsid w:val="00913718"/>
    <w:rPr>
      <w:caps/>
      <w:color w:val="7B230B" w:themeColor="accent1" w:themeShade="BF"/>
      <w:spacing w:val="10"/>
    </w:rPr>
  </w:style>
  <w:style w:type="character" w:customStyle="1" w:styleId="Heading6Char">
    <w:name w:val="Heading 6 Char"/>
    <w:basedOn w:val="DefaultParagraphFont"/>
    <w:link w:val="Heading6"/>
    <w:uiPriority w:val="9"/>
    <w:semiHidden/>
    <w:rsid w:val="00913718"/>
    <w:rPr>
      <w:caps/>
      <w:color w:val="7B230B" w:themeColor="accent1" w:themeShade="BF"/>
      <w:spacing w:val="10"/>
    </w:rPr>
  </w:style>
  <w:style w:type="character" w:customStyle="1" w:styleId="Heading7Char">
    <w:name w:val="Heading 7 Char"/>
    <w:basedOn w:val="DefaultParagraphFont"/>
    <w:link w:val="Heading7"/>
    <w:uiPriority w:val="9"/>
    <w:semiHidden/>
    <w:rsid w:val="00913718"/>
    <w:rPr>
      <w:caps/>
      <w:color w:val="7B230B" w:themeColor="accent1" w:themeShade="BF"/>
      <w:spacing w:val="10"/>
    </w:rPr>
  </w:style>
  <w:style w:type="character" w:customStyle="1" w:styleId="Heading8Char">
    <w:name w:val="Heading 8 Char"/>
    <w:basedOn w:val="DefaultParagraphFont"/>
    <w:link w:val="Heading8"/>
    <w:uiPriority w:val="9"/>
    <w:semiHidden/>
    <w:rsid w:val="00913718"/>
    <w:rPr>
      <w:caps/>
      <w:spacing w:val="10"/>
      <w:sz w:val="18"/>
      <w:szCs w:val="18"/>
    </w:rPr>
  </w:style>
  <w:style w:type="character" w:customStyle="1" w:styleId="Heading9Char">
    <w:name w:val="Heading 9 Char"/>
    <w:basedOn w:val="DefaultParagraphFont"/>
    <w:link w:val="Heading9"/>
    <w:uiPriority w:val="9"/>
    <w:semiHidden/>
    <w:rsid w:val="00913718"/>
    <w:rPr>
      <w:i/>
      <w:iCs/>
      <w:caps/>
      <w:spacing w:val="10"/>
      <w:sz w:val="18"/>
      <w:szCs w:val="18"/>
    </w:rPr>
  </w:style>
  <w:style w:type="paragraph" w:styleId="Caption">
    <w:name w:val="caption"/>
    <w:basedOn w:val="Normal"/>
    <w:next w:val="Normal"/>
    <w:uiPriority w:val="35"/>
    <w:semiHidden/>
    <w:unhideWhenUsed/>
    <w:qFormat/>
    <w:rsid w:val="00913718"/>
    <w:rPr>
      <w:b/>
      <w:bCs/>
      <w:color w:val="7B230B" w:themeColor="accent1" w:themeShade="BF"/>
      <w:sz w:val="16"/>
      <w:szCs w:val="16"/>
    </w:rPr>
  </w:style>
  <w:style w:type="paragraph" w:styleId="Title">
    <w:name w:val="Title"/>
    <w:basedOn w:val="Normal"/>
    <w:next w:val="Normal"/>
    <w:link w:val="TitleChar"/>
    <w:uiPriority w:val="10"/>
    <w:qFormat/>
    <w:rsid w:val="00913718"/>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913718"/>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9137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718"/>
    <w:rPr>
      <w:caps/>
      <w:color w:val="595959" w:themeColor="text1" w:themeTint="A6"/>
      <w:spacing w:val="10"/>
      <w:sz w:val="21"/>
      <w:szCs w:val="21"/>
    </w:rPr>
  </w:style>
  <w:style w:type="character" w:styleId="Strong">
    <w:name w:val="Strong"/>
    <w:uiPriority w:val="22"/>
    <w:qFormat/>
    <w:rsid w:val="00913718"/>
    <w:rPr>
      <w:b/>
      <w:bCs/>
    </w:rPr>
  </w:style>
  <w:style w:type="character" w:styleId="Emphasis">
    <w:name w:val="Emphasis"/>
    <w:uiPriority w:val="20"/>
    <w:qFormat/>
    <w:rsid w:val="00913718"/>
    <w:rPr>
      <w:caps/>
      <w:color w:val="511707" w:themeColor="accent1" w:themeShade="7F"/>
      <w:spacing w:val="5"/>
    </w:rPr>
  </w:style>
  <w:style w:type="paragraph" w:styleId="NoSpacing">
    <w:name w:val="No Spacing"/>
    <w:uiPriority w:val="1"/>
    <w:qFormat/>
    <w:rsid w:val="00913718"/>
    <w:pPr>
      <w:spacing w:after="0" w:line="240" w:lineRule="auto"/>
    </w:pPr>
  </w:style>
  <w:style w:type="paragraph" w:styleId="Quote">
    <w:name w:val="Quote"/>
    <w:basedOn w:val="Normal"/>
    <w:next w:val="Normal"/>
    <w:link w:val="QuoteChar"/>
    <w:uiPriority w:val="29"/>
    <w:qFormat/>
    <w:rsid w:val="00913718"/>
    <w:rPr>
      <w:i/>
      <w:iCs/>
      <w:sz w:val="24"/>
      <w:szCs w:val="24"/>
    </w:rPr>
  </w:style>
  <w:style w:type="character" w:customStyle="1" w:styleId="QuoteChar">
    <w:name w:val="Quote Char"/>
    <w:basedOn w:val="DefaultParagraphFont"/>
    <w:link w:val="Quote"/>
    <w:uiPriority w:val="29"/>
    <w:rsid w:val="00913718"/>
    <w:rPr>
      <w:i/>
      <w:iCs/>
      <w:sz w:val="24"/>
      <w:szCs w:val="24"/>
    </w:rPr>
  </w:style>
  <w:style w:type="paragraph" w:styleId="IntenseQuote">
    <w:name w:val="Intense Quote"/>
    <w:basedOn w:val="Normal"/>
    <w:next w:val="Normal"/>
    <w:link w:val="IntenseQuoteChar"/>
    <w:uiPriority w:val="30"/>
    <w:qFormat/>
    <w:rsid w:val="00913718"/>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913718"/>
    <w:rPr>
      <w:color w:val="A5300F" w:themeColor="accent1"/>
      <w:sz w:val="24"/>
      <w:szCs w:val="24"/>
    </w:rPr>
  </w:style>
  <w:style w:type="character" w:styleId="SubtleEmphasis">
    <w:name w:val="Subtle Emphasis"/>
    <w:uiPriority w:val="19"/>
    <w:qFormat/>
    <w:rsid w:val="00913718"/>
    <w:rPr>
      <w:i/>
      <w:iCs/>
      <w:color w:val="511707" w:themeColor="accent1" w:themeShade="7F"/>
    </w:rPr>
  </w:style>
  <w:style w:type="character" w:styleId="IntenseEmphasis">
    <w:name w:val="Intense Emphasis"/>
    <w:uiPriority w:val="21"/>
    <w:qFormat/>
    <w:rsid w:val="00913718"/>
    <w:rPr>
      <w:b/>
      <w:bCs/>
      <w:caps/>
      <w:color w:val="511707" w:themeColor="accent1" w:themeShade="7F"/>
      <w:spacing w:val="10"/>
    </w:rPr>
  </w:style>
  <w:style w:type="character" w:styleId="SubtleReference">
    <w:name w:val="Subtle Reference"/>
    <w:uiPriority w:val="31"/>
    <w:qFormat/>
    <w:rsid w:val="00913718"/>
    <w:rPr>
      <w:b/>
      <w:bCs/>
      <w:color w:val="A5300F" w:themeColor="accent1"/>
    </w:rPr>
  </w:style>
  <w:style w:type="character" w:styleId="IntenseReference">
    <w:name w:val="Intense Reference"/>
    <w:uiPriority w:val="32"/>
    <w:qFormat/>
    <w:rsid w:val="00913718"/>
    <w:rPr>
      <w:b/>
      <w:bCs/>
      <w:i/>
      <w:iCs/>
      <w:caps/>
      <w:color w:val="A5300F" w:themeColor="accent1"/>
    </w:rPr>
  </w:style>
  <w:style w:type="character" w:styleId="BookTitle">
    <w:name w:val="Book Title"/>
    <w:uiPriority w:val="33"/>
    <w:qFormat/>
    <w:rsid w:val="00913718"/>
    <w:rPr>
      <w:b/>
      <w:bCs/>
      <w:i/>
      <w:iCs/>
      <w:spacing w:val="0"/>
    </w:rPr>
  </w:style>
  <w:style w:type="paragraph" w:styleId="TOCHeading">
    <w:name w:val="TOC Heading"/>
    <w:basedOn w:val="Heading1"/>
    <w:next w:val="Normal"/>
    <w:uiPriority w:val="39"/>
    <w:semiHidden/>
    <w:unhideWhenUsed/>
    <w:qFormat/>
    <w:rsid w:val="00913718"/>
    <w:pPr>
      <w:outlineLvl w:val="9"/>
    </w:pPr>
  </w:style>
  <w:style w:type="paragraph" w:styleId="NormalWeb">
    <w:name w:val="Normal (Web)"/>
    <w:basedOn w:val="Normal"/>
    <w:uiPriority w:val="99"/>
    <w:semiHidden/>
    <w:unhideWhenUsed/>
    <w:rsid w:val="009125CF"/>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6D2"/>
    <w:pPr>
      <w:ind w:left="720"/>
      <w:contextualSpacing/>
    </w:pPr>
  </w:style>
  <w:style w:type="character" w:styleId="Hyperlink">
    <w:name w:val="Hyperlink"/>
    <w:basedOn w:val="DefaultParagraphFont"/>
    <w:uiPriority w:val="99"/>
    <w:unhideWhenUsed/>
    <w:rsid w:val="00A60455"/>
    <w:rPr>
      <w:color w:val="6B9F25" w:themeColor="hyperlink"/>
      <w:u w:val="single"/>
    </w:rPr>
  </w:style>
  <w:style w:type="character" w:styleId="UnresolvedMention">
    <w:name w:val="Unresolved Mention"/>
    <w:basedOn w:val="DefaultParagraphFont"/>
    <w:uiPriority w:val="99"/>
    <w:semiHidden/>
    <w:unhideWhenUsed/>
    <w:rsid w:val="00A60455"/>
    <w:rPr>
      <w:color w:val="605E5C"/>
      <w:shd w:val="clear" w:color="auto" w:fill="E1DFDD"/>
    </w:rPr>
  </w:style>
  <w:style w:type="character" w:styleId="FollowedHyperlink">
    <w:name w:val="FollowedHyperlink"/>
    <w:basedOn w:val="DefaultParagraphFont"/>
    <w:uiPriority w:val="99"/>
    <w:semiHidden/>
    <w:unhideWhenUsed/>
    <w:rsid w:val="001B1843"/>
    <w:rPr>
      <w:color w:val="B26B02" w:themeColor="followedHyperlink"/>
      <w:u w:val="single"/>
    </w:rPr>
  </w:style>
  <w:style w:type="paragraph" w:customStyle="1" w:styleId="TableParagraph">
    <w:name w:val="Table Paragraph"/>
    <w:basedOn w:val="Normal"/>
    <w:uiPriority w:val="1"/>
    <w:qFormat/>
    <w:rsid w:val="00925CE8"/>
    <w:pPr>
      <w:widowControl w:val="0"/>
      <w:spacing w:before="0" w:after="0" w:line="240" w:lineRule="auto"/>
    </w:pPr>
    <w:rPr>
      <w:rFonts w:eastAsiaTheme="minorHAnsi"/>
      <w:sz w:val="22"/>
      <w:szCs w:val="22"/>
      <w:lang w:val="en-US"/>
    </w:rPr>
  </w:style>
  <w:style w:type="paragraph" w:styleId="BodyText">
    <w:name w:val="Body Text"/>
    <w:basedOn w:val="Normal"/>
    <w:link w:val="BodyTextChar"/>
    <w:uiPriority w:val="1"/>
    <w:qFormat/>
    <w:rsid w:val="00925CE8"/>
    <w:pPr>
      <w:widowControl w:val="0"/>
      <w:spacing w:before="0" w:after="0" w:line="240" w:lineRule="auto"/>
      <w:ind w:left="110"/>
    </w:pPr>
    <w:rPr>
      <w:rFonts w:ascii="Calibri" w:eastAsia="Calibri" w:hAnsi="Calibri"/>
      <w:lang w:val="en-US"/>
    </w:rPr>
  </w:style>
  <w:style w:type="character" w:customStyle="1" w:styleId="BodyTextChar">
    <w:name w:val="Body Text Char"/>
    <w:basedOn w:val="DefaultParagraphFont"/>
    <w:link w:val="BodyText"/>
    <w:uiPriority w:val="1"/>
    <w:rsid w:val="00925CE8"/>
    <w:rPr>
      <w:rFonts w:ascii="Calibri" w:eastAsia="Calibri" w:hAnsi="Calibri"/>
      <w:lang w:val="en-US"/>
    </w:rPr>
  </w:style>
  <w:style w:type="table" w:styleId="TableGrid">
    <w:name w:val="Table Grid"/>
    <w:basedOn w:val="TableNormal"/>
    <w:uiPriority w:val="39"/>
    <w:rsid w:val="00CB0D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 TargetMode="External"/><Relationship Id="rId3" Type="http://schemas.openxmlformats.org/officeDocument/2006/relationships/settings" Target="settings.xml"/><Relationship Id="rId7" Type="http://schemas.openxmlformats.org/officeDocument/2006/relationships/hyperlink" Target="https://www.trocaire.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Gorton</dc:creator>
  <cp:keywords/>
  <dc:description/>
  <cp:lastModifiedBy>Marie Fahy</cp:lastModifiedBy>
  <cp:revision>2</cp:revision>
  <dcterms:created xsi:type="dcterms:W3CDTF">2023-11-14T10:31:00Z</dcterms:created>
  <dcterms:modified xsi:type="dcterms:W3CDTF">2023-11-14T10:31:00Z</dcterms:modified>
</cp:coreProperties>
</file>