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6"/>
        <w:gridCol w:w="1093"/>
        <w:gridCol w:w="1146"/>
        <w:gridCol w:w="2267"/>
        <w:gridCol w:w="1437"/>
        <w:gridCol w:w="2599"/>
      </w:tblGrid>
      <w:tr w:rsidR="00130CFE" w:rsidRPr="00314EC8" w14:paraId="1C22C0D4" w14:textId="77777777" w:rsidTr="0049685A">
        <w:trPr>
          <w:trHeight w:val="360"/>
        </w:trPr>
        <w:tc>
          <w:tcPr>
            <w:tcW w:w="2151" w:type="dxa"/>
            <w:vMerge w:val="restart"/>
          </w:tcPr>
          <w:p w14:paraId="3C412BA8" w14:textId="77777777" w:rsidR="00130CFE" w:rsidRPr="00314EC8" w:rsidRDefault="00130CFE" w:rsidP="0049685A">
            <w:pPr>
              <w:rPr>
                <w:rFonts w:cs="Calibri"/>
                <w:b/>
                <w:color w:val="FFFFFF"/>
                <w:sz w:val="22"/>
                <w:szCs w:val="22"/>
              </w:rPr>
            </w:pPr>
            <w:r w:rsidRPr="00314EC8">
              <w:rPr>
                <w:rFonts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578BC984" wp14:editId="28BEACA3">
                  <wp:extent cx="1231265" cy="1955800"/>
                  <wp:effectExtent l="0" t="0" r="6985" b="6350"/>
                  <wp:docPr id="1" name="Picture 1" descr="TIOF%20Strands%20Master%20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OF%20Strands%20Master%20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7" w:type="dxa"/>
            <w:gridSpan w:val="5"/>
            <w:shd w:val="clear" w:color="auto" w:fill="000000"/>
          </w:tcPr>
          <w:p w14:paraId="21D35A55" w14:textId="77777777" w:rsidR="00241290" w:rsidRDefault="00241290" w:rsidP="0049685A">
            <w:pPr>
              <w:jc w:val="center"/>
              <w:rPr>
                <w:rFonts w:cs="Calibri"/>
                <w:b/>
                <w:color w:val="FFFFFF"/>
                <w:sz w:val="22"/>
                <w:szCs w:val="22"/>
              </w:rPr>
            </w:pPr>
            <w:r w:rsidRPr="00241290">
              <w:rPr>
                <w:rFonts w:cs="Calibri"/>
                <w:b/>
                <w:color w:val="FFFFFF"/>
                <w:sz w:val="22"/>
                <w:szCs w:val="22"/>
              </w:rPr>
              <w:t>Make Room this Advent ACN 2023</w:t>
            </w:r>
          </w:p>
          <w:p w14:paraId="02C88F9B" w14:textId="766F2B0C" w:rsidR="00130CFE" w:rsidRDefault="00130CFE" w:rsidP="0049685A">
            <w:pPr>
              <w:jc w:val="center"/>
              <w:rPr>
                <w:rFonts w:cs="Calibri"/>
                <w:b/>
                <w:color w:val="FFFFFF"/>
                <w:sz w:val="22"/>
                <w:szCs w:val="22"/>
              </w:rPr>
            </w:pPr>
            <w:r w:rsidRPr="00314EC8">
              <w:rPr>
                <w:rFonts w:cs="Calibri"/>
                <w:b/>
                <w:color w:val="FFFFFF"/>
                <w:sz w:val="22"/>
                <w:szCs w:val="22"/>
              </w:rPr>
              <w:t xml:space="preserve">LEARNING PLAN </w:t>
            </w:r>
            <w:r>
              <w:rPr>
                <w:rFonts w:cs="Calibri"/>
                <w:b/>
                <w:color w:val="FFFFFF"/>
                <w:sz w:val="22"/>
                <w:szCs w:val="22"/>
              </w:rPr>
              <w:t>THIRD</w:t>
            </w:r>
            <w:r w:rsidRPr="00314EC8">
              <w:rPr>
                <w:rFonts w:cs="Calibri"/>
                <w:b/>
                <w:color w:val="FFFFFF"/>
                <w:sz w:val="22"/>
                <w:szCs w:val="22"/>
              </w:rPr>
              <w:t xml:space="preserve"> LEVEL</w:t>
            </w:r>
            <w:r w:rsidR="004D7C07">
              <w:rPr>
                <w:rFonts w:cs="Calibri"/>
                <w:b/>
                <w:color w:val="FFFFFF"/>
                <w:sz w:val="22"/>
                <w:szCs w:val="22"/>
              </w:rPr>
              <w:t xml:space="preserve"> &amp; FOURTH LEVEL</w:t>
            </w:r>
          </w:p>
          <w:p w14:paraId="2B349AC8" w14:textId="386B2DCB" w:rsidR="004D7C07" w:rsidRPr="00314EC8" w:rsidRDefault="004D7C07" w:rsidP="0049685A">
            <w:pPr>
              <w:jc w:val="center"/>
              <w:rPr>
                <w:rFonts w:cs="Calibri"/>
                <w:b/>
                <w:color w:val="FFFFFF"/>
                <w:sz w:val="22"/>
                <w:szCs w:val="22"/>
              </w:rPr>
            </w:pPr>
          </w:p>
        </w:tc>
      </w:tr>
      <w:tr w:rsidR="00130CFE" w:rsidRPr="00314EC8" w14:paraId="5AFE66B3" w14:textId="77777777" w:rsidTr="0049685A">
        <w:trPr>
          <w:trHeight w:val="580"/>
        </w:trPr>
        <w:tc>
          <w:tcPr>
            <w:tcW w:w="2151" w:type="dxa"/>
            <w:vMerge/>
          </w:tcPr>
          <w:p w14:paraId="7C4C3424" w14:textId="77777777" w:rsidR="00130CFE" w:rsidRPr="00314EC8" w:rsidRDefault="00130CFE" w:rsidP="0049685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94" w:type="dxa"/>
          </w:tcPr>
          <w:p w14:paraId="127952F3" w14:textId="77777777" w:rsidR="00130CFE" w:rsidRPr="00314EC8" w:rsidRDefault="00130CFE" w:rsidP="0049685A">
            <w:pPr>
              <w:rPr>
                <w:rFonts w:cs="Calibri"/>
                <w:b/>
                <w:sz w:val="22"/>
                <w:szCs w:val="22"/>
              </w:rPr>
            </w:pPr>
            <w:r w:rsidRPr="00314EC8">
              <w:rPr>
                <w:rFonts w:cs="Calibri"/>
                <w:b/>
                <w:sz w:val="22"/>
                <w:szCs w:val="22"/>
              </w:rPr>
              <w:t xml:space="preserve">Primary Resource </w:t>
            </w:r>
          </w:p>
          <w:p w14:paraId="536FF025" w14:textId="77777777" w:rsidR="00130CFE" w:rsidRPr="00314EC8" w:rsidRDefault="00130CFE" w:rsidP="0049685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418" w:type="dxa"/>
            <w:gridSpan w:val="2"/>
          </w:tcPr>
          <w:p w14:paraId="085C9A4E" w14:textId="77777777" w:rsidR="00130CFE" w:rsidRPr="00314EC8" w:rsidRDefault="00130CFE" w:rsidP="0049685A">
            <w:pPr>
              <w:ind w:left="32"/>
              <w:rPr>
                <w:rFonts w:cs="Calibri"/>
                <w:b/>
                <w:sz w:val="22"/>
                <w:szCs w:val="22"/>
              </w:rPr>
            </w:pPr>
            <w:r w:rsidRPr="00314EC8">
              <w:rPr>
                <w:rFonts w:cs="Calibri"/>
                <w:b/>
                <w:sz w:val="22"/>
                <w:szCs w:val="22"/>
              </w:rPr>
              <w:t xml:space="preserve">Suggested Theme/Topic/Unit: </w:t>
            </w:r>
          </w:p>
          <w:p w14:paraId="63985429" w14:textId="10137742" w:rsidR="00130CFE" w:rsidRPr="00314EC8" w:rsidRDefault="00461BF9" w:rsidP="0049685A">
            <w:pPr>
              <w:ind w:left="3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32"/>
                <w:szCs w:val="22"/>
              </w:rPr>
              <w:t>Advent</w:t>
            </w:r>
            <w:r w:rsidR="009E19D7">
              <w:rPr>
                <w:rFonts w:cs="Calibri"/>
                <w:b/>
                <w:sz w:val="32"/>
                <w:szCs w:val="22"/>
              </w:rPr>
              <w:t xml:space="preserve"> 2023</w:t>
            </w:r>
          </w:p>
        </w:tc>
        <w:tc>
          <w:tcPr>
            <w:tcW w:w="4045" w:type="dxa"/>
            <w:gridSpan w:val="2"/>
          </w:tcPr>
          <w:p w14:paraId="65E1A114" w14:textId="77777777" w:rsidR="00130CFE" w:rsidRPr="00314EC8" w:rsidRDefault="00130CFE" w:rsidP="0049685A">
            <w:pPr>
              <w:rPr>
                <w:rFonts w:cs="Calibri"/>
                <w:sz w:val="22"/>
                <w:szCs w:val="22"/>
              </w:rPr>
            </w:pPr>
            <w:r w:rsidRPr="00314EC8">
              <w:rPr>
                <w:rFonts w:cs="Calibri"/>
                <w:b/>
                <w:sz w:val="22"/>
                <w:szCs w:val="22"/>
              </w:rPr>
              <w:t>Suggested Timescale:</w:t>
            </w:r>
            <w:r w:rsidRPr="00314EC8">
              <w:rPr>
                <w:rFonts w:cs="Calibri"/>
                <w:sz w:val="22"/>
                <w:szCs w:val="22"/>
              </w:rPr>
              <w:t xml:space="preserve"> </w:t>
            </w:r>
          </w:p>
          <w:p w14:paraId="7D128433" w14:textId="62568F32" w:rsidR="00130CFE" w:rsidRPr="00314EC8" w:rsidRDefault="00461BF9" w:rsidP="0049685A">
            <w:pPr>
              <w:rPr>
                <w:rFonts w:cs="Calibri"/>
                <w:b/>
                <w:sz w:val="32"/>
                <w:szCs w:val="22"/>
              </w:rPr>
            </w:pPr>
            <w:r>
              <w:rPr>
                <w:rFonts w:cs="Calibri"/>
                <w:b/>
                <w:sz w:val="32"/>
                <w:szCs w:val="22"/>
              </w:rPr>
              <w:t>1 week (Advent)</w:t>
            </w:r>
          </w:p>
          <w:p w14:paraId="4A668B64" w14:textId="77777777" w:rsidR="00130CFE" w:rsidRPr="00314EC8" w:rsidRDefault="00130CFE" w:rsidP="0049685A">
            <w:pPr>
              <w:rPr>
                <w:rFonts w:cs="Calibri"/>
                <w:sz w:val="22"/>
                <w:szCs w:val="22"/>
              </w:rPr>
            </w:pPr>
          </w:p>
        </w:tc>
      </w:tr>
      <w:tr w:rsidR="00130CFE" w:rsidRPr="00314EC8" w14:paraId="3B773DCB" w14:textId="77777777" w:rsidTr="0049685A">
        <w:trPr>
          <w:trHeight w:val="440"/>
        </w:trPr>
        <w:tc>
          <w:tcPr>
            <w:tcW w:w="2151" w:type="dxa"/>
            <w:vMerge/>
          </w:tcPr>
          <w:p w14:paraId="6CB6C607" w14:textId="77777777" w:rsidR="00130CFE" w:rsidRPr="00314EC8" w:rsidRDefault="00130CFE" w:rsidP="0049685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94" w:type="dxa"/>
          </w:tcPr>
          <w:p w14:paraId="3AD7F50D" w14:textId="77777777" w:rsidR="00130CFE" w:rsidRPr="00314EC8" w:rsidRDefault="00130CFE" w:rsidP="0049685A">
            <w:pPr>
              <w:ind w:left="92"/>
              <w:rPr>
                <w:rFonts w:cs="Calibri"/>
                <w:sz w:val="22"/>
                <w:szCs w:val="22"/>
              </w:rPr>
            </w:pPr>
            <w:r w:rsidRPr="00314EC8">
              <w:rPr>
                <w:rFonts w:cs="Calibri"/>
                <w:sz w:val="22"/>
                <w:szCs w:val="22"/>
              </w:rPr>
              <w:t>Dates:</w:t>
            </w:r>
          </w:p>
          <w:p w14:paraId="09E0CCF7" w14:textId="77777777" w:rsidR="00130CFE" w:rsidRPr="00314EC8" w:rsidRDefault="00130CFE" w:rsidP="0049685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463" w:type="dxa"/>
            <w:gridSpan w:val="4"/>
          </w:tcPr>
          <w:p w14:paraId="1023E006" w14:textId="108BA8F2" w:rsidR="00130CFE" w:rsidRPr="00314EC8" w:rsidRDefault="00461BF9" w:rsidP="0049685A">
            <w:pPr>
              <w:rPr>
                <w:rFonts w:cs="Calibri"/>
                <w:b/>
                <w:sz w:val="36"/>
                <w:szCs w:val="22"/>
              </w:rPr>
            </w:pPr>
            <w:r>
              <w:rPr>
                <w:rFonts w:cs="Calibri"/>
                <w:b/>
                <w:sz w:val="36"/>
                <w:szCs w:val="22"/>
              </w:rPr>
              <w:t>December</w:t>
            </w:r>
          </w:p>
          <w:p w14:paraId="4B55F3D0" w14:textId="77777777" w:rsidR="00130CFE" w:rsidRPr="00314EC8" w:rsidRDefault="00130CFE" w:rsidP="0049685A">
            <w:pPr>
              <w:rPr>
                <w:rFonts w:cs="Calibri"/>
                <w:sz w:val="22"/>
                <w:szCs w:val="22"/>
              </w:rPr>
            </w:pPr>
          </w:p>
        </w:tc>
      </w:tr>
      <w:tr w:rsidR="00130CFE" w:rsidRPr="00314EC8" w14:paraId="76065D9A" w14:textId="77777777" w:rsidTr="0049685A">
        <w:trPr>
          <w:trHeight w:val="400"/>
        </w:trPr>
        <w:tc>
          <w:tcPr>
            <w:tcW w:w="2151" w:type="dxa"/>
            <w:vMerge/>
          </w:tcPr>
          <w:p w14:paraId="688A564E" w14:textId="77777777" w:rsidR="00130CFE" w:rsidRPr="00314EC8" w:rsidRDefault="00130CFE" w:rsidP="0049685A">
            <w:pPr>
              <w:ind w:left="180"/>
              <w:rPr>
                <w:rFonts w:cs="Calibri"/>
                <w:sz w:val="22"/>
                <w:szCs w:val="22"/>
              </w:rPr>
            </w:pPr>
          </w:p>
        </w:tc>
        <w:tc>
          <w:tcPr>
            <w:tcW w:w="2241" w:type="dxa"/>
            <w:gridSpan w:val="2"/>
          </w:tcPr>
          <w:p w14:paraId="1E1DEC11" w14:textId="77777777" w:rsidR="00130CFE" w:rsidRPr="00314EC8" w:rsidRDefault="00130CFE" w:rsidP="0049685A">
            <w:pPr>
              <w:ind w:left="232"/>
              <w:rPr>
                <w:rFonts w:cs="Calibri"/>
                <w:sz w:val="22"/>
                <w:szCs w:val="22"/>
              </w:rPr>
            </w:pPr>
            <w:r w:rsidRPr="00314EC8">
              <w:rPr>
                <w:rFonts w:cs="Calibri"/>
                <w:sz w:val="22"/>
                <w:szCs w:val="22"/>
              </w:rPr>
              <w:t>Teacher:</w:t>
            </w:r>
          </w:p>
        </w:tc>
        <w:tc>
          <w:tcPr>
            <w:tcW w:w="3712" w:type="dxa"/>
            <w:gridSpan w:val="2"/>
          </w:tcPr>
          <w:p w14:paraId="7CF61A12" w14:textId="02F70410" w:rsidR="00130CFE" w:rsidRPr="00314EC8" w:rsidRDefault="00130CFE" w:rsidP="0049685A">
            <w:pPr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40"/>
                <w:szCs w:val="22"/>
              </w:rPr>
              <w:t>Third</w:t>
            </w:r>
            <w:r w:rsidR="009E19D7">
              <w:rPr>
                <w:rFonts w:cs="Calibri"/>
                <w:b/>
                <w:sz w:val="40"/>
                <w:szCs w:val="22"/>
              </w:rPr>
              <w:t xml:space="preserve"> &amp; Fourth</w:t>
            </w:r>
            <w:r w:rsidRPr="00314EC8">
              <w:rPr>
                <w:rFonts w:cs="Calibri"/>
                <w:b/>
                <w:sz w:val="40"/>
                <w:szCs w:val="22"/>
              </w:rPr>
              <w:t xml:space="preserve"> Level</w:t>
            </w:r>
          </w:p>
        </w:tc>
        <w:tc>
          <w:tcPr>
            <w:tcW w:w="2604" w:type="dxa"/>
          </w:tcPr>
          <w:p w14:paraId="085312D6" w14:textId="77777777" w:rsidR="00130CFE" w:rsidRPr="00314EC8" w:rsidRDefault="00130CFE" w:rsidP="0049685A">
            <w:pPr>
              <w:rPr>
                <w:rFonts w:cs="Calibri"/>
                <w:sz w:val="22"/>
                <w:szCs w:val="22"/>
              </w:rPr>
            </w:pPr>
            <w:r w:rsidRPr="00314EC8">
              <w:rPr>
                <w:rFonts w:cs="Calibri"/>
                <w:sz w:val="22"/>
                <w:szCs w:val="22"/>
              </w:rPr>
              <w:t>Class:</w:t>
            </w:r>
          </w:p>
        </w:tc>
      </w:tr>
    </w:tbl>
    <w:p w14:paraId="6D41D02F" w14:textId="77777777" w:rsidR="00130CFE" w:rsidRDefault="00130CFE" w:rsidP="00130CFE">
      <w:pPr>
        <w:rPr>
          <w:rFonts w:cs="Calibri"/>
          <w:sz w:val="22"/>
          <w:szCs w:val="22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98"/>
      </w:tblGrid>
      <w:tr w:rsidR="00130CFE" w:rsidRPr="00314EC8" w14:paraId="769A6E70" w14:textId="77777777" w:rsidTr="009E19D7">
        <w:trPr>
          <w:trHeight w:val="260"/>
        </w:trPr>
        <w:tc>
          <w:tcPr>
            <w:tcW w:w="10598" w:type="dxa"/>
            <w:tcBorders>
              <w:bottom w:val="single" w:sz="4" w:space="0" w:color="000000"/>
            </w:tcBorders>
            <w:shd w:val="clear" w:color="auto" w:fill="000000"/>
          </w:tcPr>
          <w:p w14:paraId="7AC07A29" w14:textId="7FAD7A87" w:rsidR="004D7C07" w:rsidRDefault="00130CFE" w:rsidP="00130CFE">
            <w:pPr>
              <w:rPr>
                <w:rFonts w:cs="Calibri"/>
                <w:b/>
                <w:color w:val="FFFFFF"/>
                <w:sz w:val="22"/>
                <w:szCs w:val="22"/>
              </w:rPr>
            </w:pPr>
            <w:r w:rsidRPr="00314EC8">
              <w:rPr>
                <w:rFonts w:cs="Calibri"/>
                <w:b/>
                <w:color w:val="FFFFFF"/>
                <w:sz w:val="22"/>
                <w:szCs w:val="22"/>
              </w:rPr>
              <w:t>TIOF Core Learning</w:t>
            </w:r>
            <w:r w:rsidR="0064030A">
              <w:rPr>
                <w:rFonts w:cs="Calibri"/>
                <w:b/>
                <w:color w:val="FFFFFF"/>
                <w:sz w:val="22"/>
                <w:szCs w:val="22"/>
              </w:rPr>
              <w:t>:</w:t>
            </w:r>
          </w:p>
          <w:p w14:paraId="10DC8301" w14:textId="44A7F721" w:rsidR="00130CFE" w:rsidRPr="00314EC8" w:rsidRDefault="00130CFE" w:rsidP="00130CFE">
            <w:pPr>
              <w:rPr>
                <w:rFonts w:cs="Calibri"/>
                <w:b/>
                <w:color w:val="FFFFFF"/>
                <w:sz w:val="22"/>
                <w:szCs w:val="22"/>
              </w:rPr>
            </w:pPr>
            <w:r w:rsidRPr="00314EC8">
              <w:rPr>
                <w:rFonts w:cs="Calibri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130CFE" w:rsidRPr="00314EC8" w14:paraId="5856BE63" w14:textId="77777777" w:rsidTr="0064030A">
        <w:trPr>
          <w:trHeight w:val="260"/>
        </w:trPr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p w14:paraId="1D8BBDEB" w14:textId="68287B4B" w:rsidR="00130CFE" w:rsidRDefault="00130CFE" w:rsidP="0049685A">
            <w:pPr>
              <w:rPr>
                <w:rFonts w:cs="Calibri"/>
                <w:b/>
                <w:u w:val="single"/>
              </w:rPr>
            </w:pPr>
            <w:r w:rsidRPr="008F1ECC">
              <w:rPr>
                <w:rFonts w:cs="Calibri"/>
                <w:b/>
                <w:u w:val="single"/>
              </w:rPr>
              <w:t xml:space="preserve">Third Level </w:t>
            </w:r>
          </w:p>
          <w:p w14:paraId="7348FE48" w14:textId="04BE8045" w:rsidR="009E19D7" w:rsidRPr="009E19D7" w:rsidRDefault="00735511" w:rsidP="009E19D7">
            <w:pPr>
              <w:rPr>
                <w:rFonts w:asciiTheme="minorHAnsi" w:hAnsiTheme="minorHAnsi" w:cstheme="minorHAnsi"/>
                <w:b/>
              </w:rPr>
            </w:pPr>
            <w:r w:rsidRPr="009E19D7">
              <w:rPr>
                <w:rFonts w:asciiTheme="minorHAnsi" w:hAnsiTheme="minorHAnsi" w:cstheme="minorHAnsi"/>
                <w:b/>
              </w:rPr>
              <w:t xml:space="preserve">Son of God </w:t>
            </w:r>
          </w:p>
          <w:p w14:paraId="7179B080" w14:textId="4800A8E6" w:rsidR="00735511" w:rsidRPr="00EB73FA" w:rsidRDefault="00735511" w:rsidP="00EB73FA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EB73FA">
              <w:rPr>
                <w:rFonts w:asciiTheme="minorHAnsi" w:hAnsiTheme="minorHAnsi" w:cstheme="minorHAnsi"/>
              </w:rPr>
              <w:t>I am deepening my understanding of two titles of Jesus: Son of God (Mk1:1) and Son of Man (Mk 10:45) and I can show some understanding of the human nature of Jesus in the birth of Jesus (Lk 2 5-7, 21)</w:t>
            </w:r>
            <w:r w:rsidR="00227CED">
              <w:rPr>
                <w:rFonts w:asciiTheme="minorHAnsi" w:hAnsiTheme="minorHAnsi" w:cstheme="minorHAnsi"/>
              </w:rPr>
              <w:t>.</w:t>
            </w:r>
          </w:p>
          <w:p w14:paraId="68852026" w14:textId="77777777" w:rsidR="009E19D7" w:rsidRDefault="009E19D7" w:rsidP="0049685A">
            <w:pPr>
              <w:pStyle w:val="NoSpacing"/>
              <w:rPr>
                <w:b/>
              </w:rPr>
            </w:pPr>
          </w:p>
          <w:p w14:paraId="05F93AA0" w14:textId="777898A6" w:rsidR="00130CFE" w:rsidRPr="009E19D7" w:rsidRDefault="00130CFE" w:rsidP="0049685A">
            <w:pPr>
              <w:pStyle w:val="NoSpacing"/>
              <w:rPr>
                <w:b/>
              </w:rPr>
            </w:pPr>
            <w:r w:rsidRPr="009E19D7">
              <w:rPr>
                <w:b/>
              </w:rPr>
              <w:t xml:space="preserve">Signs of God </w:t>
            </w:r>
          </w:p>
          <w:p w14:paraId="454AB7A9" w14:textId="77777777" w:rsidR="00130CFE" w:rsidRPr="0086729F" w:rsidRDefault="00130CFE" w:rsidP="00EB73FA">
            <w:pPr>
              <w:pStyle w:val="NoSpacing"/>
              <w:numPr>
                <w:ilvl w:val="0"/>
                <w:numId w:val="20"/>
              </w:numPr>
            </w:pPr>
            <w:r w:rsidRPr="0086729F">
              <w:t>I am developing my knowledge and understanding of how the Church continues the mission of Jesus as “The People of God”, “The Mystical Body of Christ” and “The</w:t>
            </w:r>
            <w:r>
              <w:t xml:space="preserve"> </w:t>
            </w:r>
            <w:r w:rsidRPr="0086729F">
              <w:t>Temple of The Holy Spirit” (CCC 781 ‐ 798).</w:t>
            </w:r>
          </w:p>
          <w:p w14:paraId="5E749653" w14:textId="77777777" w:rsidR="00130CFE" w:rsidRPr="0086729F" w:rsidRDefault="00130CFE" w:rsidP="00EB73FA">
            <w:pPr>
              <w:pStyle w:val="NoSpacing"/>
              <w:numPr>
                <w:ilvl w:val="0"/>
                <w:numId w:val="20"/>
              </w:numPr>
            </w:pPr>
            <w:r w:rsidRPr="0086729F">
              <w:t>I know that the Church makes Jesus’ presence in the world visible through its actions.</w:t>
            </w:r>
          </w:p>
          <w:p w14:paraId="782E1B61" w14:textId="33BE968A" w:rsidR="00735511" w:rsidRPr="00735511" w:rsidRDefault="00130CFE" w:rsidP="00EB73FA">
            <w:pPr>
              <w:pStyle w:val="NoSpacing"/>
              <w:numPr>
                <w:ilvl w:val="0"/>
                <w:numId w:val="20"/>
              </w:numPr>
              <w:rPr>
                <w:szCs w:val="24"/>
              </w:rPr>
            </w:pPr>
            <w:r w:rsidRPr="0086729F">
              <w:t>I have considered how the Church, through parishes, dioceses &amp; organisations, helps to support and nurture communities, both in their faith journeys and in their</w:t>
            </w:r>
            <w:r>
              <w:t xml:space="preserve"> </w:t>
            </w:r>
            <w:r w:rsidRPr="0086729F">
              <w:t>everyday lives.</w:t>
            </w:r>
          </w:p>
          <w:p w14:paraId="2D3F707D" w14:textId="260E20E4" w:rsidR="00735511" w:rsidRDefault="00735511" w:rsidP="00EB73FA">
            <w:pPr>
              <w:pStyle w:val="NoSpacing"/>
              <w:numPr>
                <w:ilvl w:val="0"/>
                <w:numId w:val="20"/>
              </w:numPr>
              <w:rPr>
                <w:szCs w:val="24"/>
              </w:rPr>
            </w:pPr>
            <w:r>
              <w:rPr>
                <w:szCs w:val="24"/>
              </w:rPr>
              <w:t xml:space="preserve">I am beginning to develop my knowledge of the Church as one single body (1Cor.12: 12-30 and I know the prayers and intercession and actions of Her members, both living and dead, contribute to the mission of the Church today. </w:t>
            </w:r>
          </w:p>
          <w:p w14:paraId="36E7E801" w14:textId="03FAF5B1" w:rsidR="00130CFE" w:rsidRDefault="00F1218A" w:rsidP="00EB73FA">
            <w:pPr>
              <w:pStyle w:val="NoSpacing"/>
              <w:numPr>
                <w:ilvl w:val="0"/>
                <w:numId w:val="20"/>
              </w:numPr>
              <w:rPr>
                <w:szCs w:val="24"/>
              </w:rPr>
            </w:pPr>
            <w:r>
              <w:rPr>
                <w:szCs w:val="24"/>
              </w:rPr>
              <w:t xml:space="preserve">I have reflected upon how I can use my gifts and talents to contribute to the role of the Church in the world today. </w:t>
            </w:r>
          </w:p>
          <w:p w14:paraId="1483FFF3" w14:textId="26FEC673" w:rsidR="00351BA7" w:rsidRDefault="00351BA7" w:rsidP="00351BA7">
            <w:pPr>
              <w:pStyle w:val="NoSpacing"/>
              <w:rPr>
                <w:szCs w:val="24"/>
              </w:rPr>
            </w:pPr>
          </w:p>
          <w:p w14:paraId="170FF3F6" w14:textId="227C46F4" w:rsidR="00351BA7" w:rsidRPr="009E19D7" w:rsidRDefault="00351BA7" w:rsidP="00351BA7">
            <w:pPr>
              <w:pStyle w:val="NoSpacing"/>
              <w:rPr>
                <w:b/>
                <w:szCs w:val="24"/>
              </w:rPr>
            </w:pPr>
            <w:r w:rsidRPr="009E19D7">
              <w:rPr>
                <w:b/>
                <w:szCs w:val="24"/>
              </w:rPr>
              <w:t>Hours of God</w:t>
            </w:r>
          </w:p>
          <w:p w14:paraId="3BB74A15" w14:textId="01A1EDFC" w:rsidR="00F1218A" w:rsidRDefault="00F1218A" w:rsidP="00EB73FA">
            <w:pPr>
              <w:pStyle w:val="NoSpacing"/>
              <w:numPr>
                <w:ilvl w:val="0"/>
                <w:numId w:val="21"/>
              </w:numPr>
              <w:rPr>
                <w:szCs w:val="24"/>
              </w:rPr>
            </w:pPr>
            <w:r w:rsidRPr="00FE0BEC">
              <w:rPr>
                <w:rFonts w:asciiTheme="minorHAnsi" w:hAnsiTheme="minorHAnsi" w:cstheme="minorHAnsi"/>
              </w:rPr>
              <w:t>I have developed a deeper understanding of the liturgical events of the celebration of the Nativity of the Lord.</w:t>
            </w:r>
          </w:p>
          <w:p w14:paraId="5E8B7E4E" w14:textId="65C0A4B6" w:rsidR="00351BA7" w:rsidRDefault="00351BA7" w:rsidP="00EB73FA">
            <w:pPr>
              <w:pStyle w:val="NoSpacing"/>
              <w:numPr>
                <w:ilvl w:val="0"/>
                <w:numId w:val="21"/>
              </w:numPr>
              <w:rPr>
                <w:szCs w:val="24"/>
              </w:rPr>
            </w:pPr>
            <w:r>
              <w:rPr>
                <w:szCs w:val="24"/>
              </w:rPr>
              <w:t xml:space="preserve">I have </w:t>
            </w:r>
            <w:r w:rsidR="009E19D7">
              <w:rPr>
                <w:szCs w:val="24"/>
              </w:rPr>
              <w:t>experienced</w:t>
            </w:r>
            <w:r>
              <w:rPr>
                <w:szCs w:val="24"/>
              </w:rPr>
              <w:t xml:space="preserve"> the opportunity to participate in moments of prayer, reflection and organised liturgies that reflect the seasons of the liturgical year. </w:t>
            </w:r>
          </w:p>
          <w:p w14:paraId="14BAD509" w14:textId="77777777" w:rsidR="00351BA7" w:rsidRDefault="00351BA7" w:rsidP="00351BA7">
            <w:pPr>
              <w:pStyle w:val="NoSpacing"/>
              <w:rPr>
                <w:szCs w:val="24"/>
              </w:rPr>
            </w:pPr>
          </w:p>
          <w:p w14:paraId="79BC3145" w14:textId="77777777" w:rsidR="00130CFE" w:rsidRPr="009E19D7" w:rsidRDefault="00130CFE" w:rsidP="0049685A">
            <w:pPr>
              <w:pStyle w:val="NoSpacing"/>
              <w:rPr>
                <w:b/>
                <w:szCs w:val="24"/>
              </w:rPr>
            </w:pPr>
            <w:r w:rsidRPr="009E19D7">
              <w:rPr>
                <w:b/>
                <w:szCs w:val="24"/>
              </w:rPr>
              <w:t xml:space="preserve">Reign of God </w:t>
            </w:r>
          </w:p>
          <w:p w14:paraId="43BB2C23" w14:textId="77777777" w:rsidR="00130CFE" w:rsidRDefault="00130CFE" w:rsidP="00EB73FA">
            <w:pPr>
              <w:pStyle w:val="NoSpacing"/>
              <w:numPr>
                <w:ilvl w:val="0"/>
                <w:numId w:val="22"/>
              </w:numPr>
              <w:rPr>
                <w:szCs w:val="24"/>
              </w:rPr>
            </w:pPr>
            <w:r w:rsidRPr="00347F78">
              <w:rPr>
                <w:szCs w:val="24"/>
              </w:rPr>
              <w:t>I have explored the work of one Christian charity whose members care for the sick and dying, and I can explain how I can personally support such a charity.</w:t>
            </w:r>
          </w:p>
          <w:p w14:paraId="4B135292" w14:textId="77777777" w:rsidR="00F1218A" w:rsidRDefault="00F1218A" w:rsidP="00EB73FA">
            <w:pPr>
              <w:pStyle w:val="NoSpacing"/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I can describe how I can contribute to the common good within my local community and beyond.</w:t>
            </w:r>
          </w:p>
          <w:p w14:paraId="3F537D50" w14:textId="77777777" w:rsidR="00F1218A" w:rsidRDefault="00F1218A" w:rsidP="00EB73FA">
            <w:pPr>
              <w:pStyle w:val="NoSpacing"/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I can describe ways in which I am responsible for developing an informed conscience which will guide my actions.</w:t>
            </w:r>
          </w:p>
          <w:p w14:paraId="7AE8791F" w14:textId="02BD99A8" w:rsidR="00351BA7" w:rsidRDefault="00351BA7" w:rsidP="00EB73FA">
            <w:pPr>
              <w:pStyle w:val="NoSpacing"/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I can describe how I can respond, both now and in the future, to Church teaching on poverty</w:t>
            </w:r>
            <w:r w:rsidR="00EB73FA">
              <w:rPr>
                <w:szCs w:val="24"/>
              </w:rPr>
              <w:t>.</w:t>
            </w:r>
          </w:p>
          <w:p w14:paraId="0D8894B4" w14:textId="4F3D6E4F" w:rsidR="00351BA7" w:rsidRDefault="00351BA7" w:rsidP="00EB73FA">
            <w:pPr>
              <w:pStyle w:val="NoSpacing"/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I have responded to the opportunity to participate in a prayer reflection relating to justice for the poor</w:t>
            </w:r>
            <w:r w:rsidR="00EB73FA">
              <w:rPr>
                <w:szCs w:val="24"/>
              </w:rPr>
              <w:t>.</w:t>
            </w:r>
          </w:p>
          <w:p w14:paraId="74363581" w14:textId="451B7A8B" w:rsidR="009839E4" w:rsidRDefault="009839E4" w:rsidP="009839E4">
            <w:pPr>
              <w:pStyle w:val="NoSpacing"/>
              <w:rPr>
                <w:szCs w:val="24"/>
              </w:rPr>
            </w:pPr>
          </w:p>
          <w:p w14:paraId="4A3905E1" w14:textId="08A36B59" w:rsidR="004D7C07" w:rsidRDefault="004D7C07" w:rsidP="009839E4">
            <w:pPr>
              <w:pStyle w:val="NoSpacing"/>
              <w:rPr>
                <w:szCs w:val="24"/>
              </w:rPr>
            </w:pPr>
          </w:p>
          <w:p w14:paraId="0059EA50" w14:textId="147E9C4A" w:rsidR="004D7C07" w:rsidRDefault="004D7C07" w:rsidP="009839E4">
            <w:pPr>
              <w:pStyle w:val="NoSpacing"/>
              <w:rPr>
                <w:szCs w:val="24"/>
              </w:rPr>
            </w:pPr>
          </w:p>
          <w:p w14:paraId="583E7037" w14:textId="77777777" w:rsidR="004D7C07" w:rsidRDefault="004D7C07" w:rsidP="009839E4">
            <w:pPr>
              <w:pStyle w:val="NoSpacing"/>
              <w:rPr>
                <w:szCs w:val="24"/>
              </w:rPr>
            </w:pPr>
          </w:p>
          <w:p w14:paraId="49F4C20F" w14:textId="1E1C5DEB" w:rsidR="009839E4" w:rsidRPr="00F1218A" w:rsidRDefault="00876DA2" w:rsidP="009839E4">
            <w:pPr>
              <w:pStyle w:val="NoSpacing"/>
              <w:rPr>
                <w:b/>
                <w:szCs w:val="24"/>
                <w:u w:val="single"/>
              </w:rPr>
            </w:pPr>
            <w:r w:rsidRPr="00F1218A">
              <w:rPr>
                <w:b/>
                <w:szCs w:val="24"/>
                <w:u w:val="single"/>
              </w:rPr>
              <w:lastRenderedPageBreak/>
              <w:t>Fourth Level</w:t>
            </w:r>
          </w:p>
          <w:p w14:paraId="18FCA167" w14:textId="084F36B8" w:rsidR="009839E4" w:rsidRPr="00F1218A" w:rsidRDefault="009839E4" w:rsidP="009839E4">
            <w:pPr>
              <w:pStyle w:val="NoSpacing"/>
              <w:rPr>
                <w:b/>
                <w:szCs w:val="24"/>
              </w:rPr>
            </w:pPr>
            <w:r w:rsidRPr="00F1218A">
              <w:rPr>
                <w:b/>
                <w:szCs w:val="24"/>
              </w:rPr>
              <w:t xml:space="preserve">Signs of God </w:t>
            </w:r>
          </w:p>
          <w:p w14:paraId="413AB21D" w14:textId="16C249AE" w:rsidR="009839E4" w:rsidRDefault="009839E4" w:rsidP="00EB73FA">
            <w:pPr>
              <w:pStyle w:val="NoSpacing"/>
              <w:numPr>
                <w:ilvl w:val="0"/>
                <w:numId w:val="23"/>
              </w:numPr>
              <w:rPr>
                <w:szCs w:val="24"/>
              </w:rPr>
            </w:pPr>
            <w:r>
              <w:rPr>
                <w:szCs w:val="24"/>
              </w:rPr>
              <w:t xml:space="preserve">I have developed an awareness of how, through Christian action, prayer and reflection, I can contribute to the mission of the Church. </w:t>
            </w:r>
          </w:p>
          <w:p w14:paraId="369154AE" w14:textId="77777777" w:rsidR="004D7C07" w:rsidRDefault="004D7C07" w:rsidP="004D7C07">
            <w:pPr>
              <w:pStyle w:val="NoSpacing"/>
              <w:ind w:left="720"/>
              <w:rPr>
                <w:szCs w:val="24"/>
              </w:rPr>
            </w:pPr>
          </w:p>
          <w:p w14:paraId="58CAD410" w14:textId="77777777" w:rsidR="009839E4" w:rsidRPr="00F1218A" w:rsidRDefault="009839E4" w:rsidP="009839E4">
            <w:pPr>
              <w:pStyle w:val="NoSpacing"/>
              <w:rPr>
                <w:b/>
                <w:szCs w:val="24"/>
              </w:rPr>
            </w:pPr>
            <w:r w:rsidRPr="00F1218A">
              <w:rPr>
                <w:b/>
                <w:szCs w:val="24"/>
              </w:rPr>
              <w:t xml:space="preserve">Word of God </w:t>
            </w:r>
          </w:p>
          <w:p w14:paraId="00D11178" w14:textId="47811973" w:rsidR="009839E4" w:rsidRDefault="009839E4" w:rsidP="00EB73FA">
            <w:pPr>
              <w:pStyle w:val="NoSpacing"/>
              <w:numPr>
                <w:ilvl w:val="0"/>
                <w:numId w:val="23"/>
              </w:numPr>
              <w:rPr>
                <w:szCs w:val="24"/>
              </w:rPr>
            </w:pPr>
            <w:r>
              <w:rPr>
                <w:szCs w:val="24"/>
              </w:rPr>
              <w:t>In light of this learning I have explored accounts of one or more contemporary Christian witness to gain a personal understanding of how people ‘hear’ God speaking to them in today’s world.</w:t>
            </w:r>
          </w:p>
          <w:p w14:paraId="3EBA2AC4" w14:textId="070780D1" w:rsidR="009839E4" w:rsidRDefault="009839E4" w:rsidP="009839E4">
            <w:pPr>
              <w:pStyle w:val="NoSpacing"/>
              <w:rPr>
                <w:szCs w:val="24"/>
              </w:rPr>
            </w:pPr>
          </w:p>
          <w:p w14:paraId="45E57CB6" w14:textId="7355D0BA" w:rsidR="009839E4" w:rsidRPr="00F1218A" w:rsidRDefault="009839E4" w:rsidP="009839E4">
            <w:pPr>
              <w:pStyle w:val="NoSpacing"/>
              <w:rPr>
                <w:b/>
                <w:szCs w:val="24"/>
              </w:rPr>
            </w:pPr>
            <w:r w:rsidRPr="00F1218A">
              <w:rPr>
                <w:b/>
                <w:szCs w:val="24"/>
              </w:rPr>
              <w:t xml:space="preserve">Hours of God </w:t>
            </w:r>
          </w:p>
          <w:p w14:paraId="3E356D6A" w14:textId="17620794" w:rsidR="009839E4" w:rsidRDefault="009839E4" w:rsidP="00EB73FA">
            <w:pPr>
              <w:pStyle w:val="NoSpacing"/>
              <w:numPr>
                <w:ilvl w:val="0"/>
                <w:numId w:val="23"/>
              </w:numPr>
              <w:rPr>
                <w:szCs w:val="24"/>
              </w:rPr>
            </w:pPr>
            <w:r>
              <w:rPr>
                <w:szCs w:val="24"/>
              </w:rPr>
              <w:t>I know that Sacred Liturgy enables the Church to follow Christ’s example through worship, proclamation and service of charity</w:t>
            </w:r>
            <w:r w:rsidR="00EB73FA">
              <w:rPr>
                <w:szCs w:val="24"/>
              </w:rPr>
              <w:t>.</w:t>
            </w:r>
          </w:p>
          <w:p w14:paraId="7CF4C1FC" w14:textId="297F0EF2" w:rsidR="009839E4" w:rsidRDefault="009839E4" w:rsidP="00EB73FA">
            <w:pPr>
              <w:pStyle w:val="NoSpacing"/>
              <w:numPr>
                <w:ilvl w:val="0"/>
                <w:numId w:val="23"/>
              </w:numPr>
              <w:rPr>
                <w:szCs w:val="24"/>
              </w:rPr>
            </w:pPr>
            <w:r>
              <w:rPr>
                <w:szCs w:val="24"/>
              </w:rPr>
              <w:t xml:space="preserve">I know that, by proclaiming the Good News in word and action, Catholics </w:t>
            </w:r>
            <w:r w:rsidR="006C000A">
              <w:rPr>
                <w:szCs w:val="24"/>
              </w:rPr>
              <w:t>participate</w:t>
            </w:r>
            <w:r>
              <w:rPr>
                <w:szCs w:val="24"/>
              </w:rPr>
              <w:t xml:space="preserve"> in the Sacred Liturgy of the </w:t>
            </w:r>
            <w:r w:rsidR="006C000A">
              <w:rPr>
                <w:szCs w:val="24"/>
              </w:rPr>
              <w:t xml:space="preserve">Church </w:t>
            </w:r>
            <w:r>
              <w:rPr>
                <w:szCs w:val="24"/>
              </w:rPr>
              <w:t>(i.e. share in Christ</w:t>
            </w:r>
            <w:r w:rsidR="006C000A">
              <w:rPr>
                <w:szCs w:val="24"/>
              </w:rPr>
              <w:t>’s prophetic mission)</w:t>
            </w:r>
            <w:r w:rsidR="00EB73FA">
              <w:rPr>
                <w:szCs w:val="24"/>
              </w:rPr>
              <w:t>.</w:t>
            </w:r>
          </w:p>
          <w:p w14:paraId="07A17688" w14:textId="5EA98C7A" w:rsidR="006C000A" w:rsidRDefault="006C000A" w:rsidP="00EB73FA">
            <w:pPr>
              <w:pStyle w:val="NoSpacing"/>
              <w:numPr>
                <w:ilvl w:val="0"/>
                <w:numId w:val="23"/>
              </w:numPr>
              <w:rPr>
                <w:szCs w:val="24"/>
              </w:rPr>
            </w:pPr>
            <w:r>
              <w:rPr>
                <w:szCs w:val="24"/>
              </w:rPr>
              <w:t>I have responded to opportunities within school to pray and reflect, using liturgical symbols and rituals</w:t>
            </w:r>
            <w:r w:rsidR="00EB73FA">
              <w:rPr>
                <w:szCs w:val="24"/>
              </w:rPr>
              <w:t>.</w:t>
            </w:r>
          </w:p>
          <w:p w14:paraId="061633CC" w14:textId="1CCDC88B" w:rsidR="006C000A" w:rsidRPr="00F1218A" w:rsidRDefault="006C000A" w:rsidP="009839E4">
            <w:pPr>
              <w:pStyle w:val="NoSpacing"/>
              <w:rPr>
                <w:b/>
                <w:szCs w:val="24"/>
                <w:u w:val="single"/>
              </w:rPr>
            </w:pPr>
          </w:p>
          <w:p w14:paraId="1D932F26" w14:textId="083F0690" w:rsidR="006C000A" w:rsidRPr="00F1218A" w:rsidRDefault="006C000A" w:rsidP="009839E4">
            <w:pPr>
              <w:pStyle w:val="NoSpacing"/>
              <w:rPr>
                <w:b/>
                <w:szCs w:val="24"/>
              </w:rPr>
            </w:pPr>
            <w:r w:rsidRPr="00F1218A">
              <w:rPr>
                <w:b/>
                <w:szCs w:val="24"/>
              </w:rPr>
              <w:t>Reign of God</w:t>
            </w:r>
          </w:p>
          <w:p w14:paraId="556159CF" w14:textId="7503FCB6" w:rsidR="006C000A" w:rsidRDefault="006C000A" w:rsidP="00EB73FA">
            <w:pPr>
              <w:pStyle w:val="NoSpacing"/>
              <w:numPr>
                <w:ilvl w:val="0"/>
                <w:numId w:val="24"/>
              </w:numPr>
              <w:rPr>
                <w:szCs w:val="24"/>
              </w:rPr>
            </w:pPr>
            <w:r>
              <w:rPr>
                <w:szCs w:val="24"/>
              </w:rPr>
              <w:t>I can describe how I can contribute to the common good by promoting and living in peace with others (CCC 1905, 1906, 1909)</w:t>
            </w:r>
            <w:r w:rsidR="00227CED">
              <w:rPr>
                <w:szCs w:val="24"/>
              </w:rPr>
              <w:t>.</w:t>
            </w:r>
          </w:p>
          <w:p w14:paraId="3BF656FB" w14:textId="17A0BFD4" w:rsidR="00876DA2" w:rsidRDefault="00876DA2" w:rsidP="00EB73FA">
            <w:pPr>
              <w:pStyle w:val="NoSpacing"/>
              <w:numPr>
                <w:ilvl w:val="0"/>
                <w:numId w:val="24"/>
              </w:numPr>
              <w:rPr>
                <w:szCs w:val="24"/>
              </w:rPr>
            </w:pPr>
            <w:r>
              <w:rPr>
                <w:szCs w:val="24"/>
              </w:rPr>
              <w:t xml:space="preserve">I can describe how others have responded to </w:t>
            </w:r>
            <w:r w:rsidR="00351BA7">
              <w:rPr>
                <w:szCs w:val="24"/>
              </w:rPr>
              <w:t>Church</w:t>
            </w:r>
            <w:r>
              <w:rPr>
                <w:szCs w:val="24"/>
              </w:rPr>
              <w:t xml:space="preserve"> teaching on peace e.g. Aid to the Church in Need</w:t>
            </w:r>
            <w:r w:rsidR="00EB73FA">
              <w:rPr>
                <w:szCs w:val="24"/>
              </w:rPr>
              <w:t>.</w:t>
            </w:r>
          </w:p>
          <w:p w14:paraId="50E76692" w14:textId="77777777" w:rsidR="00130CFE" w:rsidRPr="00BD102A" w:rsidRDefault="00130CFE" w:rsidP="0049685A">
            <w:pPr>
              <w:pStyle w:val="NoSpacing"/>
              <w:ind w:left="720"/>
              <w:rPr>
                <w:szCs w:val="24"/>
              </w:rPr>
            </w:pPr>
          </w:p>
        </w:tc>
      </w:tr>
      <w:tr w:rsidR="0064030A" w:rsidRPr="00314EC8" w14:paraId="761B20D3" w14:textId="77777777" w:rsidTr="0064030A">
        <w:trPr>
          <w:trHeight w:val="260"/>
        </w:trPr>
        <w:tc>
          <w:tcPr>
            <w:tcW w:w="10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95C107" w14:textId="09C74574" w:rsidR="0064030A" w:rsidRPr="008F1ECC" w:rsidRDefault="0064030A" w:rsidP="0049685A">
            <w:pPr>
              <w:rPr>
                <w:rFonts w:cs="Calibri"/>
                <w:b/>
                <w:u w:val="single"/>
              </w:rPr>
            </w:pPr>
          </w:p>
        </w:tc>
      </w:tr>
      <w:tr w:rsidR="00130CFE" w:rsidRPr="00314EC8" w14:paraId="28B8E58B" w14:textId="77777777" w:rsidTr="0064030A">
        <w:trPr>
          <w:trHeight w:val="280"/>
        </w:trPr>
        <w:tc>
          <w:tcPr>
            <w:tcW w:w="10598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0D4199E0" w14:textId="7123A63E" w:rsidR="00130CFE" w:rsidRPr="00314EC8" w:rsidRDefault="00130CFE" w:rsidP="0049685A">
            <w:pPr>
              <w:rPr>
                <w:rFonts w:cs="Calibri"/>
                <w:b/>
                <w:bCs/>
                <w:color w:val="FFFFFF"/>
                <w:sz w:val="22"/>
                <w:szCs w:val="22"/>
              </w:rPr>
            </w:pPr>
            <w:r w:rsidRPr="00314EC8">
              <w:rPr>
                <w:rFonts w:cs="Calibri"/>
                <w:b/>
                <w:color w:val="FFFFFF"/>
                <w:sz w:val="22"/>
                <w:szCs w:val="22"/>
              </w:rPr>
              <w:t>Experiences and Outcomes</w:t>
            </w:r>
            <w:r w:rsidR="0064030A">
              <w:rPr>
                <w:rFonts w:cs="Calibri"/>
                <w:b/>
                <w:color w:val="FFFFFF"/>
                <w:sz w:val="22"/>
                <w:szCs w:val="22"/>
              </w:rPr>
              <w:t>:</w:t>
            </w:r>
          </w:p>
        </w:tc>
      </w:tr>
      <w:tr w:rsidR="00130CFE" w:rsidRPr="00314EC8" w14:paraId="465C11FB" w14:textId="77777777" w:rsidTr="004D7C07">
        <w:trPr>
          <w:trHeight w:val="130"/>
        </w:trPr>
        <w:tc>
          <w:tcPr>
            <w:tcW w:w="10598" w:type="dxa"/>
            <w:tcBorders>
              <w:bottom w:val="single" w:sz="4" w:space="0" w:color="auto"/>
            </w:tcBorders>
            <w:shd w:val="clear" w:color="auto" w:fill="000000"/>
          </w:tcPr>
          <w:p w14:paraId="584ABDB1" w14:textId="77777777" w:rsidR="00130CFE" w:rsidRPr="00314EC8" w:rsidRDefault="00130CFE" w:rsidP="0049685A">
            <w:pPr>
              <w:rPr>
                <w:rFonts w:cs="Calibri"/>
                <w:b/>
                <w:color w:val="FFFFFF"/>
                <w:sz w:val="22"/>
                <w:szCs w:val="22"/>
              </w:rPr>
            </w:pPr>
          </w:p>
        </w:tc>
      </w:tr>
      <w:tr w:rsidR="00130CFE" w:rsidRPr="00314EC8" w14:paraId="42A3351F" w14:textId="77777777" w:rsidTr="004D7C07">
        <w:trPr>
          <w:trHeight w:val="416"/>
        </w:trPr>
        <w:tc>
          <w:tcPr>
            <w:tcW w:w="10598" w:type="dxa"/>
            <w:tcBorders>
              <w:top w:val="single" w:sz="4" w:space="0" w:color="auto"/>
            </w:tcBorders>
          </w:tcPr>
          <w:p w14:paraId="61281D3C" w14:textId="644479C1" w:rsidR="00130CFE" w:rsidRPr="004D7C07" w:rsidRDefault="00130CFE" w:rsidP="0049685A">
            <w:pPr>
              <w:rPr>
                <w:rFonts w:cs="Calibri"/>
                <w:b/>
                <w:u w:val="single"/>
              </w:rPr>
            </w:pPr>
            <w:r w:rsidRPr="004D7C07">
              <w:rPr>
                <w:rFonts w:cs="Calibri"/>
                <w:b/>
                <w:u w:val="single"/>
              </w:rPr>
              <w:t xml:space="preserve">Third Level </w:t>
            </w:r>
          </w:p>
          <w:p w14:paraId="1A0E7620" w14:textId="20B2C166" w:rsidR="00735511" w:rsidRPr="00735511" w:rsidRDefault="00735511" w:rsidP="00FE0BEC">
            <w:pPr>
              <w:rPr>
                <w:rFonts w:cs="Calibri"/>
                <w:b/>
                <w:u w:val="single"/>
              </w:rPr>
            </w:pPr>
            <w:r w:rsidRPr="00735511">
              <w:rPr>
                <w:rFonts w:cs="Calibri"/>
                <w:b/>
                <w:u w:val="single"/>
              </w:rPr>
              <w:t>Son of God</w:t>
            </w:r>
          </w:p>
          <w:p w14:paraId="04B23A47" w14:textId="4A6FAC61" w:rsidR="00735511" w:rsidRPr="00735511" w:rsidRDefault="00735511" w:rsidP="00FE0BEC">
            <w:pPr>
              <w:rPr>
                <w:rFonts w:cs="Calibri"/>
                <w:b/>
              </w:rPr>
            </w:pPr>
            <w:r w:rsidRPr="00735511">
              <w:rPr>
                <w:rFonts w:cs="Calibri"/>
                <w:b/>
              </w:rPr>
              <w:t>RERC 3-05a</w:t>
            </w:r>
          </w:p>
          <w:p w14:paraId="3934DEEE" w14:textId="40599A08" w:rsidR="00735511" w:rsidRPr="00FE0BEC" w:rsidRDefault="00735511" w:rsidP="00FE0BEC">
            <w:pPr>
              <w:rPr>
                <w:rFonts w:cs="Calibri"/>
              </w:rPr>
            </w:pPr>
            <w:r>
              <w:rPr>
                <w:rFonts w:cs="Calibri"/>
              </w:rPr>
              <w:t xml:space="preserve">I know that Jesus is truly divine and truly human and I can acknowledge Him as our Saviour who brings the New Covenant. </w:t>
            </w:r>
          </w:p>
          <w:p w14:paraId="7D81BEFC" w14:textId="77777777" w:rsidR="00130CFE" w:rsidRDefault="00130CFE" w:rsidP="0049685A">
            <w:pPr>
              <w:pStyle w:val="NoSpacing"/>
              <w:rPr>
                <w:b/>
                <w:u w:val="single"/>
              </w:rPr>
            </w:pPr>
          </w:p>
          <w:p w14:paraId="7588BE48" w14:textId="77777777" w:rsidR="00130CFE" w:rsidRPr="0086729F" w:rsidRDefault="00130CFE" w:rsidP="0049685A">
            <w:pPr>
              <w:pStyle w:val="NoSpacing"/>
              <w:rPr>
                <w:b/>
                <w:u w:val="single"/>
              </w:rPr>
            </w:pPr>
            <w:r w:rsidRPr="0086729F">
              <w:rPr>
                <w:b/>
                <w:u w:val="single"/>
              </w:rPr>
              <w:t xml:space="preserve">Signs of God </w:t>
            </w:r>
          </w:p>
          <w:p w14:paraId="19F8D05C" w14:textId="77777777" w:rsidR="00130CFE" w:rsidRPr="0086729F" w:rsidRDefault="00130CFE" w:rsidP="0049685A">
            <w:pPr>
              <w:pStyle w:val="NoSpacing"/>
              <w:rPr>
                <w:b/>
              </w:rPr>
            </w:pPr>
            <w:r w:rsidRPr="0086729F">
              <w:rPr>
                <w:b/>
              </w:rPr>
              <w:t>RERC 3-10a</w:t>
            </w:r>
          </w:p>
          <w:p w14:paraId="795E2B2A" w14:textId="77777777" w:rsidR="00130CFE" w:rsidRPr="008F1ECC" w:rsidRDefault="00130CFE" w:rsidP="0049685A">
            <w:pPr>
              <w:pStyle w:val="NoSpacing"/>
            </w:pPr>
            <w:r w:rsidRPr="008F1ECC">
              <w:t>I have explored the belief that the Holy Spirit inspires and empowers the Church to fulfil its prophetic</w:t>
            </w:r>
          </w:p>
          <w:p w14:paraId="2CAAF0FB" w14:textId="77777777" w:rsidR="00130CFE" w:rsidRPr="008F1ECC" w:rsidRDefault="00130CFE" w:rsidP="0049685A">
            <w:pPr>
              <w:pStyle w:val="NoSpacing"/>
            </w:pPr>
            <w:r w:rsidRPr="008F1ECC">
              <w:t>and missionary role in our world today. I have researched into situations which bear witness to this. I</w:t>
            </w:r>
          </w:p>
          <w:p w14:paraId="34EB9770" w14:textId="77777777" w:rsidR="00130CFE" w:rsidRDefault="00130CFE" w:rsidP="0049685A">
            <w:pPr>
              <w:pStyle w:val="NoSpacing"/>
            </w:pPr>
            <w:r w:rsidRPr="008F1ECC">
              <w:t>can describe how I and others can contribute to this work.</w:t>
            </w:r>
            <w:r>
              <w:t xml:space="preserve"> </w:t>
            </w:r>
          </w:p>
          <w:p w14:paraId="278D2A05" w14:textId="1405712C" w:rsidR="00351BA7" w:rsidRDefault="00351BA7" w:rsidP="0049685A">
            <w:pPr>
              <w:pStyle w:val="NoSpacing"/>
            </w:pPr>
          </w:p>
          <w:p w14:paraId="2FD37443" w14:textId="448F824B" w:rsidR="00351BA7" w:rsidRPr="00351BA7" w:rsidRDefault="00351BA7" w:rsidP="0049685A">
            <w:pPr>
              <w:pStyle w:val="NoSpacing"/>
              <w:rPr>
                <w:b/>
                <w:u w:val="single"/>
              </w:rPr>
            </w:pPr>
            <w:r w:rsidRPr="00351BA7">
              <w:rPr>
                <w:b/>
                <w:u w:val="single"/>
              </w:rPr>
              <w:t xml:space="preserve">Hours of God </w:t>
            </w:r>
          </w:p>
          <w:p w14:paraId="4EA78AB8" w14:textId="0B8C27CE" w:rsidR="00351BA7" w:rsidRPr="00F1218A" w:rsidRDefault="00351BA7" w:rsidP="00351BA7">
            <w:pPr>
              <w:rPr>
                <w:rFonts w:cs="Calibri"/>
                <w:b/>
              </w:rPr>
            </w:pPr>
            <w:r w:rsidRPr="00F1218A">
              <w:rPr>
                <w:rFonts w:cs="Calibri"/>
                <w:b/>
              </w:rPr>
              <w:t>RERC 3-18a</w:t>
            </w:r>
          </w:p>
          <w:p w14:paraId="0C81A025" w14:textId="77777777" w:rsidR="00351BA7" w:rsidRPr="00FE0BEC" w:rsidRDefault="00351BA7" w:rsidP="00351BA7">
            <w:pPr>
              <w:rPr>
                <w:rFonts w:cs="Calibri"/>
              </w:rPr>
            </w:pPr>
            <w:r w:rsidRPr="00FE0BEC">
              <w:rPr>
                <w:rFonts w:cs="Calibri"/>
              </w:rPr>
              <w:t>I have considered the liturgical events of Holy Week, Easter, Advent and Christmastide. I can reflect</w:t>
            </w:r>
          </w:p>
          <w:p w14:paraId="63E9631C" w14:textId="77777777" w:rsidR="00351BA7" w:rsidRPr="00FE0BEC" w:rsidRDefault="00351BA7" w:rsidP="00351BA7">
            <w:pPr>
              <w:rPr>
                <w:rFonts w:cs="Calibri"/>
              </w:rPr>
            </w:pPr>
            <w:r w:rsidRPr="00FE0BEC">
              <w:rPr>
                <w:rFonts w:cs="Calibri"/>
              </w:rPr>
              <w:t>critically on the central importance of the feast of Easter in the Church’s Liturgical Calendar.</w:t>
            </w:r>
          </w:p>
          <w:p w14:paraId="66133AE4" w14:textId="77777777" w:rsidR="00130CFE" w:rsidRDefault="00130CFE" w:rsidP="0049685A">
            <w:pPr>
              <w:rPr>
                <w:b/>
                <w:u w:val="single"/>
              </w:rPr>
            </w:pPr>
          </w:p>
          <w:p w14:paraId="0AC72941" w14:textId="77777777" w:rsidR="00130CFE" w:rsidRPr="0086729F" w:rsidRDefault="00130CFE" w:rsidP="0049685A">
            <w:pPr>
              <w:rPr>
                <w:b/>
                <w:u w:val="single"/>
              </w:rPr>
            </w:pPr>
            <w:r w:rsidRPr="0086729F">
              <w:rPr>
                <w:b/>
                <w:u w:val="single"/>
              </w:rPr>
              <w:t xml:space="preserve">Reign of God </w:t>
            </w:r>
          </w:p>
          <w:p w14:paraId="15864FB9" w14:textId="77777777" w:rsidR="00130CFE" w:rsidRPr="0086729F" w:rsidRDefault="00130CFE" w:rsidP="0049685A">
            <w:pPr>
              <w:rPr>
                <w:b/>
              </w:rPr>
            </w:pPr>
            <w:r w:rsidRPr="0086729F">
              <w:rPr>
                <w:b/>
              </w:rPr>
              <w:t xml:space="preserve">RERC 3-21a </w:t>
            </w:r>
          </w:p>
          <w:p w14:paraId="5CAD2D05" w14:textId="18B6DC39" w:rsidR="00130CFE" w:rsidRDefault="00130CFE" w:rsidP="0049685A">
            <w:r w:rsidRPr="0086729F">
              <w:t>I have experienced what it means to be wise and compassionate. I can describe how these experiences have affected my understanding of my value as a person, my awareness of the needs of others and my willingness to contribute to the service of the common good.</w:t>
            </w:r>
          </w:p>
          <w:p w14:paraId="0C1B8CF2" w14:textId="77777777" w:rsidR="004D7C07" w:rsidRDefault="004D7C07" w:rsidP="0049685A">
            <w:pPr>
              <w:rPr>
                <w:b/>
              </w:rPr>
            </w:pPr>
          </w:p>
          <w:p w14:paraId="0BCBE92B" w14:textId="09A8BA83" w:rsidR="004D7C07" w:rsidRDefault="004D7C07" w:rsidP="0049685A">
            <w:pPr>
              <w:rPr>
                <w:b/>
              </w:rPr>
            </w:pPr>
          </w:p>
          <w:p w14:paraId="2907F694" w14:textId="77777777" w:rsidR="0064030A" w:rsidRDefault="0064030A" w:rsidP="0049685A">
            <w:pPr>
              <w:rPr>
                <w:b/>
              </w:rPr>
            </w:pPr>
          </w:p>
          <w:p w14:paraId="70E4FD2F" w14:textId="77777777" w:rsidR="004D7C07" w:rsidRDefault="004D7C07" w:rsidP="0049685A">
            <w:pPr>
              <w:rPr>
                <w:b/>
              </w:rPr>
            </w:pPr>
          </w:p>
          <w:p w14:paraId="4DB98B6A" w14:textId="43B73910" w:rsidR="004D7C07" w:rsidRPr="0086729F" w:rsidRDefault="004D7C07" w:rsidP="004D7C07">
            <w:pPr>
              <w:rPr>
                <w:b/>
                <w:u w:val="single"/>
              </w:rPr>
            </w:pPr>
            <w:r w:rsidRPr="0086729F">
              <w:rPr>
                <w:b/>
                <w:u w:val="single"/>
              </w:rPr>
              <w:lastRenderedPageBreak/>
              <w:t xml:space="preserve">Reign of God </w:t>
            </w:r>
            <w:r>
              <w:rPr>
                <w:b/>
                <w:u w:val="single"/>
              </w:rPr>
              <w:t>(continued)</w:t>
            </w:r>
          </w:p>
          <w:p w14:paraId="207B328F" w14:textId="5C74B907" w:rsidR="00351BA7" w:rsidRPr="00351BA7" w:rsidRDefault="00351BA7" w:rsidP="0049685A">
            <w:pPr>
              <w:rPr>
                <w:b/>
              </w:rPr>
            </w:pPr>
            <w:r w:rsidRPr="00351BA7">
              <w:rPr>
                <w:b/>
              </w:rPr>
              <w:t>RERC 3-23a</w:t>
            </w:r>
          </w:p>
          <w:p w14:paraId="5AD12291" w14:textId="02B99BE8" w:rsidR="00351BA7" w:rsidRDefault="00351BA7" w:rsidP="0049685A">
            <w:r>
              <w:t xml:space="preserve">I have developed awareness of the elements essential for making informed decisions and I have examined situations which pose a moral challenge in life. I can describe and explain my response and the responses of others to these situations. </w:t>
            </w:r>
          </w:p>
          <w:p w14:paraId="7AA4F739" w14:textId="4D035FF8" w:rsidR="00130CFE" w:rsidRPr="00807B29" w:rsidRDefault="00130CFE" w:rsidP="0049685A">
            <w:pPr>
              <w:rPr>
                <w:b/>
              </w:rPr>
            </w:pPr>
            <w:r w:rsidRPr="00807B29">
              <w:rPr>
                <w:b/>
              </w:rPr>
              <w:t>RERC 3-24a</w:t>
            </w:r>
          </w:p>
          <w:p w14:paraId="25AD40D1" w14:textId="77777777" w:rsidR="00130CFE" w:rsidRDefault="00130CFE" w:rsidP="0049685A">
            <w:r>
              <w:t>I have experienced opportunities to engage with issues of social injustice. I can describe how Church teaching in this area has affected my response and the responses of others to these issues.</w:t>
            </w:r>
          </w:p>
          <w:p w14:paraId="361F108A" w14:textId="77777777" w:rsidR="00EB73FA" w:rsidRDefault="00EB73FA" w:rsidP="0049685A">
            <w:pPr>
              <w:rPr>
                <w:b/>
                <w:u w:val="single"/>
              </w:rPr>
            </w:pPr>
          </w:p>
          <w:p w14:paraId="097254E6" w14:textId="279D9205" w:rsidR="005D79E1" w:rsidRPr="009E19D7" w:rsidRDefault="005D79E1" w:rsidP="0049685A">
            <w:pPr>
              <w:rPr>
                <w:b/>
                <w:u w:val="single"/>
              </w:rPr>
            </w:pPr>
            <w:r w:rsidRPr="009E19D7">
              <w:rPr>
                <w:b/>
                <w:u w:val="single"/>
              </w:rPr>
              <w:t xml:space="preserve">Fourth Level </w:t>
            </w:r>
          </w:p>
          <w:p w14:paraId="63E5FD8D" w14:textId="77F477D6" w:rsidR="009839E4" w:rsidRPr="00876DA2" w:rsidRDefault="009839E4" w:rsidP="0049685A">
            <w:pPr>
              <w:rPr>
                <w:b/>
                <w:u w:val="single"/>
              </w:rPr>
            </w:pPr>
            <w:r w:rsidRPr="00876DA2">
              <w:rPr>
                <w:b/>
                <w:u w:val="single"/>
              </w:rPr>
              <w:t xml:space="preserve">Signs of God </w:t>
            </w:r>
          </w:p>
          <w:p w14:paraId="47E2D316" w14:textId="77777777" w:rsidR="005D79E1" w:rsidRPr="00876DA2" w:rsidRDefault="005D79E1" w:rsidP="0049685A">
            <w:pPr>
              <w:rPr>
                <w:b/>
              </w:rPr>
            </w:pPr>
            <w:r w:rsidRPr="00876DA2">
              <w:rPr>
                <w:b/>
              </w:rPr>
              <w:t>RERC 4-10a</w:t>
            </w:r>
          </w:p>
          <w:p w14:paraId="1CB50AC1" w14:textId="77777777" w:rsidR="009839E4" w:rsidRDefault="009839E4" w:rsidP="0049685A">
            <w:r>
              <w:t xml:space="preserve">I have explored the belief that the holy spirit inspires and empowers the Church to fulfil its prophetic and missionary role in our world today. I have researched into situation that bear witness to this. I can describe how I and others can contribute to this work. </w:t>
            </w:r>
          </w:p>
          <w:p w14:paraId="4F744EC0" w14:textId="6CAE2E55" w:rsidR="009839E4" w:rsidRDefault="009839E4" w:rsidP="0049685A"/>
          <w:p w14:paraId="71345D80" w14:textId="75E81D58" w:rsidR="009839E4" w:rsidRPr="00876DA2" w:rsidRDefault="009839E4" w:rsidP="0049685A">
            <w:pPr>
              <w:rPr>
                <w:b/>
                <w:u w:val="single"/>
              </w:rPr>
            </w:pPr>
            <w:r w:rsidRPr="00876DA2">
              <w:rPr>
                <w:b/>
                <w:u w:val="single"/>
              </w:rPr>
              <w:t>Word of God</w:t>
            </w:r>
          </w:p>
          <w:p w14:paraId="5A3734BB" w14:textId="77777777" w:rsidR="009839E4" w:rsidRPr="00876DA2" w:rsidRDefault="009839E4" w:rsidP="0049685A">
            <w:pPr>
              <w:rPr>
                <w:b/>
              </w:rPr>
            </w:pPr>
            <w:r w:rsidRPr="00876DA2">
              <w:rPr>
                <w:b/>
              </w:rPr>
              <w:t xml:space="preserve">RERC 4-12a </w:t>
            </w:r>
          </w:p>
          <w:p w14:paraId="1B3F27F1" w14:textId="46AA79BE" w:rsidR="009839E4" w:rsidRDefault="009839E4" w:rsidP="0049685A">
            <w:r>
              <w:t>I can describe what I believe Biblical texts say about the way that God spoke to people in the past and how God speaks to people today.</w:t>
            </w:r>
          </w:p>
          <w:p w14:paraId="150D58B9" w14:textId="77777777" w:rsidR="006C000A" w:rsidRDefault="006C000A" w:rsidP="0049685A"/>
          <w:p w14:paraId="20A3CADE" w14:textId="77777777" w:rsidR="006C000A" w:rsidRPr="00876DA2" w:rsidRDefault="006C000A" w:rsidP="006C000A">
            <w:pPr>
              <w:rPr>
                <w:b/>
                <w:u w:val="single"/>
              </w:rPr>
            </w:pPr>
            <w:r w:rsidRPr="00876DA2">
              <w:rPr>
                <w:b/>
                <w:u w:val="single"/>
              </w:rPr>
              <w:t xml:space="preserve">Hours of God </w:t>
            </w:r>
          </w:p>
          <w:p w14:paraId="5B32C78E" w14:textId="4D21B6FE" w:rsidR="009839E4" w:rsidRPr="00876DA2" w:rsidRDefault="009839E4" w:rsidP="0049685A">
            <w:pPr>
              <w:rPr>
                <w:b/>
              </w:rPr>
            </w:pPr>
            <w:r w:rsidRPr="00876DA2">
              <w:rPr>
                <w:b/>
              </w:rPr>
              <w:t>RERC 4-17a</w:t>
            </w:r>
          </w:p>
          <w:p w14:paraId="62ABCE87" w14:textId="77777777" w:rsidR="009839E4" w:rsidRDefault="009839E4" w:rsidP="0049685A">
            <w:r>
              <w:t>I have explored the meaning of ritual and symbol within the Sacred Liturgy of the Church.</w:t>
            </w:r>
          </w:p>
          <w:p w14:paraId="078D11DF" w14:textId="77777777" w:rsidR="006C000A" w:rsidRDefault="006C000A" w:rsidP="0049685A"/>
          <w:p w14:paraId="6167CECC" w14:textId="232CC4F8" w:rsidR="006C000A" w:rsidRPr="00876DA2" w:rsidRDefault="006C000A" w:rsidP="0049685A">
            <w:pPr>
              <w:rPr>
                <w:b/>
                <w:u w:val="single"/>
              </w:rPr>
            </w:pPr>
            <w:r w:rsidRPr="00876DA2">
              <w:rPr>
                <w:b/>
                <w:u w:val="single"/>
              </w:rPr>
              <w:t>Reign of God</w:t>
            </w:r>
          </w:p>
          <w:p w14:paraId="03ED094F" w14:textId="77777777" w:rsidR="006C000A" w:rsidRPr="00876DA2" w:rsidRDefault="006C000A" w:rsidP="0049685A">
            <w:pPr>
              <w:rPr>
                <w:b/>
              </w:rPr>
            </w:pPr>
            <w:r w:rsidRPr="00876DA2">
              <w:rPr>
                <w:b/>
              </w:rPr>
              <w:t xml:space="preserve">RERC 4-21a </w:t>
            </w:r>
          </w:p>
          <w:p w14:paraId="1719C743" w14:textId="122FE444" w:rsidR="006C000A" w:rsidRDefault="006C000A" w:rsidP="0049685A">
            <w:r>
              <w:t xml:space="preserve">I have experienced what it means to be wise and compassionate. I can describe how these experiences have affected my understanding of my value as a person, my awareness of the needs of others and my willingness to contribute to the service of the common good. </w:t>
            </w:r>
          </w:p>
          <w:p w14:paraId="37443A0F" w14:textId="77777777" w:rsidR="006C000A" w:rsidRPr="00876DA2" w:rsidRDefault="006C000A" w:rsidP="0049685A">
            <w:pPr>
              <w:rPr>
                <w:b/>
              </w:rPr>
            </w:pPr>
            <w:r w:rsidRPr="00876DA2">
              <w:rPr>
                <w:b/>
              </w:rPr>
              <w:t>RERC 4-24a</w:t>
            </w:r>
          </w:p>
          <w:p w14:paraId="344C30B0" w14:textId="77777777" w:rsidR="006C000A" w:rsidRDefault="006C000A" w:rsidP="0049685A">
            <w:r>
              <w:t xml:space="preserve">I have experienced opportunities to engage with issues of social injustice. I can describe how Church teaching in </w:t>
            </w:r>
            <w:r w:rsidR="00876DA2">
              <w:t>this</w:t>
            </w:r>
            <w:r>
              <w:t xml:space="preserve"> area has affected my response and the responses of the others to these issues. </w:t>
            </w:r>
          </w:p>
          <w:p w14:paraId="029C5631" w14:textId="63F7CBA4" w:rsidR="00876DA2" w:rsidRPr="00503750" w:rsidRDefault="00876DA2" w:rsidP="0049685A"/>
        </w:tc>
      </w:tr>
    </w:tbl>
    <w:p w14:paraId="0A39BD42" w14:textId="77777777" w:rsidR="00130CFE" w:rsidRPr="00ED6FD8" w:rsidRDefault="00130CFE" w:rsidP="00130CFE">
      <w:pPr>
        <w:rPr>
          <w:rFonts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56"/>
      </w:tblGrid>
      <w:tr w:rsidR="00130CFE" w:rsidRPr="00314EC8" w14:paraId="7A6453BD" w14:textId="77777777" w:rsidTr="0049685A">
        <w:trPr>
          <w:trHeight w:val="280"/>
        </w:trPr>
        <w:tc>
          <w:tcPr>
            <w:tcW w:w="10548" w:type="dxa"/>
            <w:tcBorders>
              <w:bottom w:val="single" w:sz="4" w:space="0" w:color="auto"/>
            </w:tcBorders>
            <w:shd w:val="clear" w:color="auto" w:fill="000000"/>
          </w:tcPr>
          <w:p w14:paraId="32B7B2B7" w14:textId="1FFB875D" w:rsidR="00130CFE" w:rsidRDefault="00130CFE" w:rsidP="00130CFE">
            <w:pPr>
              <w:rPr>
                <w:rFonts w:cs="Calibri"/>
                <w:b/>
                <w:color w:val="FFFFFF"/>
                <w:sz w:val="22"/>
                <w:szCs w:val="22"/>
              </w:rPr>
            </w:pPr>
            <w:r w:rsidRPr="00314EC8">
              <w:rPr>
                <w:rFonts w:cs="Calibri"/>
                <w:b/>
                <w:color w:val="FFFFFF"/>
                <w:sz w:val="22"/>
                <w:szCs w:val="22"/>
              </w:rPr>
              <w:t>Learning Experiences</w:t>
            </w:r>
            <w:r w:rsidR="0064030A">
              <w:rPr>
                <w:rFonts w:cs="Calibri"/>
                <w:b/>
                <w:color w:val="FFFFFF"/>
                <w:sz w:val="22"/>
                <w:szCs w:val="22"/>
              </w:rPr>
              <w:t>:</w:t>
            </w:r>
          </w:p>
          <w:p w14:paraId="641E5308" w14:textId="6902FD2E" w:rsidR="004D7C07" w:rsidRPr="00314EC8" w:rsidRDefault="004D7C07" w:rsidP="00130CFE">
            <w:pPr>
              <w:rPr>
                <w:rFonts w:cs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130CFE" w:rsidRPr="00314EC8" w14:paraId="1675EFE9" w14:textId="77777777" w:rsidTr="0049685A">
        <w:trPr>
          <w:trHeight w:val="416"/>
        </w:trPr>
        <w:tc>
          <w:tcPr>
            <w:tcW w:w="10548" w:type="dxa"/>
            <w:tcBorders>
              <w:top w:val="single" w:sz="4" w:space="0" w:color="auto"/>
            </w:tcBorders>
          </w:tcPr>
          <w:p w14:paraId="189140FA" w14:textId="0730314B" w:rsidR="009E19D7" w:rsidRPr="00377916" w:rsidRDefault="009E19D7" w:rsidP="009E19D7">
            <w:pPr>
              <w:spacing w:line="276" w:lineRule="auto"/>
              <w:rPr>
                <w:rFonts w:cs="Calibri"/>
              </w:rPr>
            </w:pPr>
            <w:r w:rsidRPr="00377916">
              <w:rPr>
                <w:rFonts w:cs="Calibri"/>
              </w:rPr>
              <w:t>Aid to the Church in Need’s</w:t>
            </w:r>
            <w:r w:rsidR="004D7C07" w:rsidRPr="00377916">
              <w:rPr>
                <w:rFonts w:cs="Calibri"/>
              </w:rPr>
              <w:t>:</w:t>
            </w:r>
            <w:r w:rsidR="00377916">
              <w:rPr>
                <w:rFonts w:cs="Calibri"/>
              </w:rPr>
              <w:t xml:space="preserve"> </w:t>
            </w:r>
            <w:r w:rsidR="00377916" w:rsidRPr="00377916">
              <w:rPr>
                <w:b/>
              </w:rPr>
              <w:t>“Classroom Presentation: Make Room this Advent ACN 2023”</w:t>
            </w:r>
            <w:r w:rsidR="00377916" w:rsidRPr="00377916">
              <w:rPr>
                <w:b/>
              </w:rPr>
              <w:t xml:space="preserve"> &amp; </w:t>
            </w:r>
            <w:r w:rsidR="00377916" w:rsidRPr="00377916">
              <w:rPr>
                <w:b/>
              </w:rPr>
              <w:t>“</w:t>
            </w:r>
            <w:r w:rsidR="00377916" w:rsidRPr="00377916">
              <w:rPr>
                <w:rFonts w:asciiTheme="minorHAnsi" w:hAnsiTheme="minorHAnsi" w:cstheme="minorBidi"/>
                <w:b/>
              </w:rPr>
              <w:t>Assembly: Make Room This Advent ACN 2023”</w:t>
            </w:r>
            <w:r w:rsidR="00AE043B">
              <w:rPr>
                <w:rFonts w:asciiTheme="minorHAnsi" w:hAnsiTheme="minorHAnsi" w:cstheme="minorBidi"/>
                <w:b/>
              </w:rPr>
              <w:t>.</w:t>
            </w:r>
          </w:p>
          <w:p w14:paraId="177685DF" w14:textId="77777777" w:rsidR="009E19D7" w:rsidRPr="009E19D7" w:rsidRDefault="009E19D7" w:rsidP="009E19D7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9E19D7">
              <w:rPr>
                <w:rFonts w:cs="Calibri"/>
                <w:b/>
                <w:bCs/>
                <w:sz w:val="22"/>
                <w:szCs w:val="22"/>
              </w:rPr>
              <w:t>Know:</w:t>
            </w:r>
          </w:p>
          <w:p w14:paraId="38FA87B1" w14:textId="175040D6" w:rsidR="009E19D7" w:rsidRPr="009E19D7" w:rsidRDefault="009E19D7" w:rsidP="009E19D7">
            <w:pPr>
              <w:numPr>
                <w:ilvl w:val="0"/>
                <w:numId w:val="15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9E19D7">
              <w:rPr>
                <w:rFonts w:cs="Calibri"/>
                <w:sz w:val="22"/>
                <w:szCs w:val="22"/>
              </w:rPr>
              <w:t>Be aware of various approaches to preparing for Christmas.</w:t>
            </w:r>
          </w:p>
          <w:p w14:paraId="7E34564E" w14:textId="431D6320" w:rsidR="009E19D7" w:rsidRPr="009E19D7" w:rsidRDefault="009E19D7" w:rsidP="009E19D7">
            <w:pPr>
              <w:numPr>
                <w:ilvl w:val="0"/>
                <w:numId w:val="15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9E19D7">
              <w:rPr>
                <w:rFonts w:cs="Calibri"/>
                <w:sz w:val="22"/>
                <w:szCs w:val="22"/>
              </w:rPr>
              <w:t>Understand the biblical reference (Luke 2:4-7) making room for Jesus, the Son of God with both Human and Divine Nature.</w:t>
            </w:r>
          </w:p>
          <w:p w14:paraId="38DFF9B4" w14:textId="77777777" w:rsidR="009E19D7" w:rsidRPr="009E19D7" w:rsidRDefault="009E19D7" w:rsidP="009E19D7">
            <w:pPr>
              <w:numPr>
                <w:ilvl w:val="0"/>
                <w:numId w:val="15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9E19D7">
              <w:rPr>
                <w:rFonts w:cs="Calibri"/>
                <w:sz w:val="22"/>
                <w:szCs w:val="22"/>
              </w:rPr>
              <w:t>Know the humanitarian needs in Syria, fostering compassion and solidarity.</w:t>
            </w:r>
          </w:p>
          <w:p w14:paraId="037B428A" w14:textId="06AF8A10" w:rsidR="009E19D7" w:rsidRPr="009E19D7" w:rsidRDefault="009E19D7" w:rsidP="009E19D7">
            <w:pPr>
              <w:numPr>
                <w:ilvl w:val="0"/>
                <w:numId w:val="15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9E19D7">
              <w:rPr>
                <w:rFonts w:cs="Calibri"/>
                <w:sz w:val="22"/>
                <w:szCs w:val="22"/>
              </w:rPr>
              <w:t>Understand the projects supported by ACN in Syria</w:t>
            </w:r>
            <w:r w:rsidR="00EB73FA">
              <w:rPr>
                <w:rFonts w:cs="Calibri"/>
                <w:sz w:val="22"/>
                <w:szCs w:val="22"/>
              </w:rPr>
              <w:t>.</w:t>
            </w:r>
          </w:p>
          <w:p w14:paraId="2AB45AF0" w14:textId="4955A62E" w:rsidR="009E19D7" w:rsidRPr="009E19D7" w:rsidRDefault="009E19D7" w:rsidP="009E19D7">
            <w:pPr>
              <w:numPr>
                <w:ilvl w:val="0"/>
                <w:numId w:val="15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9E19D7">
              <w:rPr>
                <w:rFonts w:cs="Calibri"/>
                <w:sz w:val="22"/>
                <w:szCs w:val="22"/>
              </w:rPr>
              <w:t xml:space="preserve">Introduce the 'Make Room at Advent' campaign by ACN, </w:t>
            </w:r>
            <w:r w:rsidR="00EB73FA">
              <w:rPr>
                <w:rFonts w:cs="Calibri"/>
                <w:sz w:val="22"/>
                <w:szCs w:val="22"/>
              </w:rPr>
              <w:t xml:space="preserve">focus on prayer </w:t>
            </w:r>
            <w:r w:rsidRPr="009E19D7">
              <w:rPr>
                <w:rFonts w:cs="Calibri"/>
                <w:sz w:val="22"/>
                <w:szCs w:val="22"/>
              </w:rPr>
              <w:t>and making room for God.</w:t>
            </w:r>
          </w:p>
          <w:p w14:paraId="5C14EF3E" w14:textId="0034C910" w:rsidR="00EB73FA" w:rsidRPr="00EB73FA" w:rsidRDefault="009E19D7" w:rsidP="00EB73FA">
            <w:pPr>
              <w:numPr>
                <w:ilvl w:val="0"/>
                <w:numId w:val="15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EB73FA">
              <w:rPr>
                <w:rFonts w:cs="Calibri"/>
                <w:sz w:val="22"/>
                <w:szCs w:val="22"/>
              </w:rPr>
              <w:t>Recogni</w:t>
            </w:r>
            <w:r w:rsidR="00EB73FA" w:rsidRPr="00EB73FA">
              <w:rPr>
                <w:rFonts w:cs="Calibri"/>
                <w:sz w:val="22"/>
                <w:szCs w:val="22"/>
              </w:rPr>
              <w:t>s</w:t>
            </w:r>
            <w:r w:rsidRPr="00EB73FA">
              <w:rPr>
                <w:rFonts w:cs="Calibri"/>
                <w:sz w:val="22"/>
                <w:szCs w:val="22"/>
              </w:rPr>
              <w:t xml:space="preserve">e the campaign's focus on prayer and making room for God as a conscientious effort </w:t>
            </w:r>
            <w:r w:rsidR="00EB73FA">
              <w:rPr>
                <w:rFonts w:cs="Calibri"/>
                <w:sz w:val="22"/>
                <w:szCs w:val="22"/>
              </w:rPr>
              <w:t xml:space="preserve">of love </w:t>
            </w:r>
          </w:p>
          <w:p w14:paraId="09FCED59" w14:textId="6FC426C8" w:rsidR="009E19D7" w:rsidRPr="00EB73FA" w:rsidRDefault="009E19D7" w:rsidP="00EB73FA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EB73FA">
              <w:rPr>
                <w:rFonts w:cs="Calibri"/>
                <w:b/>
                <w:bCs/>
                <w:sz w:val="22"/>
                <w:szCs w:val="22"/>
              </w:rPr>
              <w:t>Explain:</w:t>
            </w:r>
          </w:p>
          <w:p w14:paraId="472A13D2" w14:textId="7A67CE6A" w:rsidR="009E19D7" w:rsidRPr="009E19D7" w:rsidRDefault="009E19D7" w:rsidP="009E19D7">
            <w:pPr>
              <w:numPr>
                <w:ilvl w:val="0"/>
                <w:numId w:val="16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9E19D7">
              <w:rPr>
                <w:rFonts w:cs="Calibri"/>
                <w:sz w:val="22"/>
                <w:szCs w:val="22"/>
              </w:rPr>
              <w:t xml:space="preserve">Reflect on personal priorities and preparations during Advent, seeking </w:t>
            </w:r>
            <w:r w:rsidR="00EB73FA">
              <w:rPr>
                <w:rFonts w:cs="Calibri"/>
                <w:sz w:val="22"/>
                <w:szCs w:val="22"/>
              </w:rPr>
              <w:t>w</w:t>
            </w:r>
            <w:r w:rsidRPr="009E19D7">
              <w:rPr>
                <w:rFonts w:cs="Calibri"/>
                <w:sz w:val="22"/>
                <w:szCs w:val="22"/>
              </w:rPr>
              <w:t>isdom from the Holy Spirit.</w:t>
            </w:r>
          </w:p>
          <w:p w14:paraId="34474ABD" w14:textId="07248C32" w:rsidR="009E19D7" w:rsidRPr="009E19D7" w:rsidRDefault="009E19D7" w:rsidP="009E19D7">
            <w:pPr>
              <w:numPr>
                <w:ilvl w:val="0"/>
                <w:numId w:val="16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9E19D7">
              <w:rPr>
                <w:rFonts w:cs="Calibri"/>
                <w:sz w:val="22"/>
                <w:szCs w:val="22"/>
              </w:rPr>
              <w:t xml:space="preserve">Understand the importance of making room in various aspects of life for the </w:t>
            </w:r>
            <w:r w:rsidR="00EB73FA">
              <w:rPr>
                <w:rFonts w:cs="Calibri"/>
                <w:sz w:val="22"/>
                <w:szCs w:val="22"/>
              </w:rPr>
              <w:t xml:space="preserve">common good. </w:t>
            </w:r>
          </w:p>
          <w:p w14:paraId="2E0AFA45" w14:textId="0684872B" w:rsidR="009E19D7" w:rsidRPr="009E19D7" w:rsidRDefault="009E19D7" w:rsidP="009E19D7">
            <w:pPr>
              <w:numPr>
                <w:ilvl w:val="0"/>
                <w:numId w:val="16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9E19D7">
              <w:rPr>
                <w:rFonts w:cs="Calibri"/>
                <w:sz w:val="22"/>
                <w:szCs w:val="22"/>
              </w:rPr>
              <w:t>Explain the impact of the ACN campaign in providing aid and support</w:t>
            </w:r>
            <w:r w:rsidR="00EB73FA">
              <w:rPr>
                <w:rFonts w:cs="Calibri"/>
                <w:sz w:val="22"/>
                <w:szCs w:val="22"/>
              </w:rPr>
              <w:t>.</w:t>
            </w:r>
          </w:p>
          <w:p w14:paraId="2F7F9665" w14:textId="1BD140E8" w:rsidR="004D7C07" w:rsidRPr="00EB73FA" w:rsidRDefault="004D7C07" w:rsidP="004D7C07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EB73FA">
              <w:rPr>
                <w:rFonts w:cs="Calibri"/>
                <w:b/>
                <w:bCs/>
                <w:sz w:val="22"/>
                <w:szCs w:val="22"/>
              </w:rPr>
              <w:lastRenderedPageBreak/>
              <w:t>Explain:</w:t>
            </w:r>
            <w:r>
              <w:rPr>
                <w:rFonts w:cs="Calibri"/>
                <w:b/>
                <w:bCs/>
                <w:sz w:val="22"/>
                <w:szCs w:val="22"/>
              </w:rPr>
              <w:t xml:space="preserve"> (continued)</w:t>
            </w:r>
          </w:p>
          <w:p w14:paraId="762FF916" w14:textId="10FC7674" w:rsidR="009E19D7" w:rsidRPr="009E19D7" w:rsidRDefault="009E19D7" w:rsidP="009E19D7">
            <w:pPr>
              <w:numPr>
                <w:ilvl w:val="0"/>
                <w:numId w:val="16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9E19D7">
              <w:rPr>
                <w:rFonts w:cs="Calibri"/>
                <w:sz w:val="22"/>
                <w:szCs w:val="22"/>
              </w:rPr>
              <w:t>Emphasi</w:t>
            </w:r>
            <w:r w:rsidR="00EB73FA">
              <w:rPr>
                <w:rFonts w:cs="Calibri"/>
                <w:sz w:val="22"/>
                <w:szCs w:val="22"/>
              </w:rPr>
              <w:t>s</w:t>
            </w:r>
            <w:r w:rsidRPr="009E19D7">
              <w:rPr>
                <w:rFonts w:cs="Calibri"/>
                <w:sz w:val="22"/>
                <w:szCs w:val="22"/>
              </w:rPr>
              <w:t xml:space="preserve">e the connection between prayer, reflection and meaningful action, guided by </w:t>
            </w:r>
            <w:r w:rsidR="00EB73FA">
              <w:rPr>
                <w:rFonts w:cs="Calibri"/>
                <w:sz w:val="22"/>
                <w:szCs w:val="22"/>
              </w:rPr>
              <w:t>C</w:t>
            </w:r>
            <w:r w:rsidRPr="009E19D7">
              <w:rPr>
                <w:rFonts w:cs="Calibri"/>
                <w:sz w:val="22"/>
                <w:szCs w:val="22"/>
              </w:rPr>
              <w:t xml:space="preserve">hristian </w:t>
            </w:r>
            <w:r w:rsidR="00EB73FA">
              <w:rPr>
                <w:rFonts w:cs="Calibri"/>
                <w:sz w:val="22"/>
                <w:szCs w:val="22"/>
              </w:rPr>
              <w:t>w</w:t>
            </w:r>
            <w:r w:rsidRPr="009E19D7">
              <w:rPr>
                <w:rFonts w:cs="Calibri"/>
                <w:sz w:val="22"/>
                <w:szCs w:val="22"/>
              </w:rPr>
              <w:t>itness.</w:t>
            </w:r>
          </w:p>
          <w:p w14:paraId="2973C0E6" w14:textId="0CEBE802" w:rsidR="009E19D7" w:rsidRPr="009E19D7" w:rsidRDefault="009E19D7" w:rsidP="009E19D7">
            <w:pPr>
              <w:numPr>
                <w:ilvl w:val="0"/>
                <w:numId w:val="16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9E19D7">
              <w:rPr>
                <w:rFonts w:cs="Calibri"/>
                <w:sz w:val="22"/>
                <w:szCs w:val="22"/>
              </w:rPr>
              <w:t>Encourage making room for spiritual practices like prayer, reading the Bible and attending religious services</w:t>
            </w:r>
            <w:r w:rsidR="00EB73FA">
              <w:rPr>
                <w:rFonts w:cs="Calibri"/>
                <w:sz w:val="22"/>
                <w:szCs w:val="22"/>
              </w:rPr>
              <w:t>. This will develop a free</w:t>
            </w:r>
            <w:r w:rsidRPr="009E19D7">
              <w:rPr>
                <w:rFonts w:cs="Calibri"/>
                <w:sz w:val="22"/>
                <w:szCs w:val="22"/>
              </w:rPr>
              <w:t xml:space="preserve"> informed </w:t>
            </w:r>
            <w:r w:rsidR="00EB73FA">
              <w:rPr>
                <w:rFonts w:cs="Calibri"/>
                <w:sz w:val="22"/>
                <w:szCs w:val="22"/>
              </w:rPr>
              <w:t>c</w:t>
            </w:r>
            <w:r w:rsidRPr="009E19D7">
              <w:rPr>
                <w:rFonts w:cs="Calibri"/>
                <w:sz w:val="22"/>
                <w:szCs w:val="22"/>
              </w:rPr>
              <w:t>onscience.</w:t>
            </w:r>
          </w:p>
          <w:p w14:paraId="58BBED6D" w14:textId="77777777" w:rsidR="009E19D7" w:rsidRPr="009E19D7" w:rsidRDefault="009E19D7" w:rsidP="009E19D7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9E19D7">
              <w:rPr>
                <w:rFonts w:cs="Calibri"/>
                <w:b/>
                <w:bCs/>
                <w:sz w:val="22"/>
                <w:szCs w:val="22"/>
              </w:rPr>
              <w:t>Support:</w:t>
            </w:r>
          </w:p>
          <w:p w14:paraId="3C905F71" w14:textId="5D896B3A" w:rsidR="009E19D7" w:rsidRPr="009E19D7" w:rsidRDefault="009E19D7" w:rsidP="009E19D7">
            <w:pPr>
              <w:numPr>
                <w:ilvl w:val="0"/>
                <w:numId w:val="17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9E19D7">
              <w:rPr>
                <w:rFonts w:cs="Calibri"/>
                <w:sz w:val="22"/>
                <w:szCs w:val="22"/>
              </w:rPr>
              <w:t>Encourage active participation in the campaign through prayer, donation and empathy</w:t>
            </w:r>
            <w:r w:rsidR="00EB73FA">
              <w:rPr>
                <w:rFonts w:cs="Calibri"/>
                <w:sz w:val="22"/>
                <w:szCs w:val="22"/>
              </w:rPr>
              <w:t>.</w:t>
            </w:r>
          </w:p>
          <w:p w14:paraId="09AA3AA9" w14:textId="49179D5C" w:rsidR="009E19D7" w:rsidRPr="009E19D7" w:rsidRDefault="009E19D7" w:rsidP="009E19D7">
            <w:pPr>
              <w:numPr>
                <w:ilvl w:val="0"/>
                <w:numId w:val="17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9E19D7">
              <w:rPr>
                <w:rFonts w:cs="Calibri"/>
                <w:sz w:val="22"/>
                <w:szCs w:val="22"/>
              </w:rPr>
              <w:t xml:space="preserve">Reflect on the role of individuals in contributing to positive change, promoting the </w:t>
            </w:r>
            <w:r w:rsidR="00EB73FA">
              <w:rPr>
                <w:rFonts w:cs="Calibri"/>
                <w:sz w:val="22"/>
                <w:szCs w:val="22"/>
              </w:rPr>
              <w:t>c</w:t>
            </w:r>
            <w:r w:rsidRPr="009E19D7">
              <w:rPr>
                <w:rFonts w:cs="Calibri"/>
                <w:sz w:val="22"/>
                <w:szCs w:val="22"/>
              </w:rPr>
              <w:t>ommon Good.</w:t>
            </w:r>
          </w:p>
          <w:p w14:paraId="6299193E" w14:textId="36C31CF6" w:rsidR="009E19D7" w:rsidRPr="009E19D7" w:rsidRDefault="009E19D7" w:rsidP="009E19D7">
            <w:pPr>
              <w:numPr>
                <w:ilvl w:val="0"/>
                <w:numId w:val="17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9E19D7">
              <w:rPr>
                <w:rFonts w:cs="Calibri"/>
                <w:sz w:val="22"/>
                <w:szCs w:val="22"/>
              </w:rPr>
              <w:t>Motivate active engagement in the 'Make Room at Advent' campaign,</w:t>
            </w:r>
            <w:r w:rsidR="00EB73FA">
              <w:rPr>
                <w:rFonts w:cs="Calibri"/>
                <w:sz w:val="22"/>
                <w:szCs w:val="22"/>
              </w:rPr>
              <w:t xml:space="preserve"> encouraging v</w:t>
            </w:r>
            <w:r w:rsidRPr="009E19D7">
              <w:rPr>
                <w:rFonts w:cs="Calibri"/>
                <w:sz w:val="22"/>
                <w:szCs w:val="22"/>
              </w:rPr>
              <w:t>ocation and solidarity.</w:t>
            </w:r>
          </w:p>
          <w:p w14:paraId="266A540A" w14:textId="70BAD9C7" w:rsidR="009E19D7" w:rsidRDefault="009E19D7" w:rsidP="009E19D7">
            <w:pPr>
              <w:numPr>
                <w:ilvl w:val="0"/>
                <w:numId w:val="17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9E19D7">
              <w:rPr>
                <w:rFonts w:cs="Calibri"/>
                <w:sz w:val="22"/>
                <w:szCs w:val="22"/>
              </w:rPr>
              <w:t xml:space="preserve">Inspire making room for kindness and awareness of others' suffering, driven by a commitment to </w:t>
            </w:r>
            <w:r w:rsidR="00EB73FA">
              <w:rPr>
                <w:rFonts w:cs="Calibri"/>
                <w:sz w:val="22"/>
                <w:szCs w:val="22"/>
              </w:rPr>
              <w:t>p</w:t>
            </w:r>
            <w:r w:rsidRPr="009E19D7">
              <w:rPr>
                <w:rFonts w:cs="Calibri"/>
                <w:sz w:val="22"/>
                <w:szCs w:val="22"/>
              </w:rPr>
              <w:t>eace and positive changes in personal and collective actions during Advent.</w:t>
            </w:r>
          </w:p>
          <w:p w14:paraId="4B419BF5" w14:textId="77777777" w:rsidR="004D7C07" w:rsidRDefault="004D7C07" w:rsidP="004D7C07">
            <w:pPr>
              <w:spacing w:line="276" w:lineRule="auto"/>
              <w:ind w:left="720"/>
              <w:rPr>
                <w:rFonts w:cs="Calibri"/>
                <w:sz w:val="22"/>
                <w:szCs w:val="22"/>
              </w:rPr>
            </w:pPr>
          </w:p>
          <w:p w14:paraId="5826C86A" w14:textId="3D4124DE" w:rsidR="009E19D7" w:rsidRPr="00377916" w:rsidRDefault="009E19D7" w:rsidP="009E19D7">
            <w:pPr>
              <w:spacing w:line="276" w:lineRule="auto"/>
              <w:rPr>
                <w:rFonts w:cs="Calibri"/>
              </w:rPr>
            </w:pPr>
            <w:r w:rsidRPr="00377916">
              <w:rPr>
                <w:rFonts w:cs="Calibri"/>
                <w:bCs/>
              </w:rPr>
              <w:t xml:space="preserve">ACN Group Worksheet: </w:t>
            </w:r>
            <w:r w:rsidRPr="00377916">
              <w:rPr>
                <w:rFonts w:cs="Calibri"/>
                <w:b/>
                <w:bCs/>
              </w:rPr>
              <w:t>“</w:t>
            </w:r>
            <w:r w:rsidR="00377916" w:rsidRPr="00377916">
              <w:rPr>
                <w:b/>
              </w:rPr>
              <w:t>Group Worksheets: Make Room this Advent ACN 2023</w:t>
            </w:r>
            <w:r w:rsidRPr="00377916">
              <w:rPr>
                <w:rFonts w:cs="Calibri"/>
                <w:b/>
                <w:bCs/>
              </w:rPr>
              <w:t>”</w:t>
            </w:r>
            <w:r w:rsidR="00AE043B">
              <w:rPr>
                <w:rFonts w:cs="Calibri"/>
                <w:b/>
                <w:bCs/>
              </w:rPr>
              <w:t>.</w:t>
            </w:r>
          </w:p>
          <w:p w14:paraId="62E380F8" w14:textId="77777777" w:rsidR="009E19D7" w:rsidRPr="009E19D7" w:rsidRDefault="009E19D7" w:rsidP="009E19D7">
            <w:pPr>
              <w:numPr>
                <w:ilvl w:val="0"/>
                <w:numId w:val="18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9E19D7">
              <w:rPr>
                <w:rFonts w:cs="Calibri"/>
                <w:b/>
                <w:bCs/>
                <w:sz w:val="22"/>
                <w:szCs w:val="22"/>
              </w:rPr>
              <w:t>Think About My Own Situation and Decide What I Could Do to Help:</w:t>
            </w:r>
          </w:p>
          <w:p w14:paraId="4CD78A9A" w14:textId="77777777" w:rsidR="009E19D7" w:rsidRPr="009E19D7" w:rsidRDefault="009E19D7" w:rsidP="009E19D7">
            <w:pPr>
              <w:numPr>
                <w:ilvl w:val="1"/>
                <w:numId w:val="18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9E19D7">
              <w:rPr>
                <w:rFonts w:cs="Calibri"/>
                <w:sz w:val="22"/>
                <w:szCs w:val="22"/>
              </w:rPr>
              <w:t>Reflect on personal experiences of kindness and relate them to the lesson content, seeking guidance from the Holy Spirit.</w:t>
            </w:r>
          </w:p>
          <w:p w14:paraId="03ED0DFD" w14:textId="7B2CA728" w:rsidR="009E19D7" w:rsidRPr="009E19D7" w:rsidRDefault="009E19D7" w:rsidP="009E19D7">
            <w:pPr>
              <w:numPr>
                <w:ilvl w:val="1"/>
                <w:numId w:val="18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9E19D7">
              <w:rPr>
                <w:rFonts w:cs="Calibri"/>
                <w:sz w:val="22"/>
                <w:szCs w:val="22"/>
              </w:rPr>
              <w:t xml:space="preserve">Consider individual roles and contributions in making a positive impact for </w:t>
            </w:r>
            <w:r w:rsidR="00EB73FA">
              <w:rPr>
                <w:rFonts w:cs="Calibri"/>
                <w:sz w:val="22"/>
                <w:szCs w:val="22"/>
              </w:rPr>
              <w:t>g</w:t>
            </w:r>
            <w:r w:rsidRPr="009E19D7">
              <w:rPr>
                <w:rFonts w:cs="Calibri"/>
                <w:sz w:val="22"/>
                <w:szCs w:val="22"/>
              </w:rPr>
              <w:t>ood.</w:t>
            </w:r>
          </w:p>
          <w:p w14:paraId="383E66CC" w14:textId="5093ECDB" w:rsidR="009E19D7" w:rsidRDefault="009E19D7" w:rsidP="009E19D7">
            <w:pPr>
              <w:numPr>
                <w:ilvl w:val="1"/>
                <w:numId w:val="18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9E19D7">
              <w:rPr>
                <w:rFonts w:cs="Calibri"/>
                <w:sz w:val="22"/>
                <w:szCs w:val="22"/>
              </w:rPr>
              <w:t>Formulate potential actions or initiatives to contribute to the well-being of others, inspired by the lesson's focus on kindness and assistance.</w:t>
            </w:r>
          </w:p>
          <w:p w14:paraId="55F27AEA" w14:textId="77777777" w:rsidR="004D7C07" w:rsidRPr="009E19D7" w:rsidRDefault="004D7C07" w:rsidP="004D7C07">
            <w:pPr>
              <w:spacing w:line="276" w:lineRule="auto"/>
              <w:ind w:left="1440"/>
              <w:rPr>
                <w:rFonts w:cs="Calibri"/>
                <w:sz w:val="22"/>
                <w:szCs w:val="22"/>
              </w:rPr>
            </w:pPr>
          </w:p>
          <w:p w14:paraId="4CFA6950" w14:textId="77777777" w:rsidR="009E19D7" w:rsidRPr="009E19D7" w:rsidRDefault="009E19D7" w:rsidP="009E19D7">
            <w:pPr>
              <w:numPr>
                <w:ilvl w:val="0"/>
                <w:numId w:val="18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9E19D7">
              <w:rPr>
                <w:rFonts w:cs="Calibri"/>
                <w:b/>
                <w:bCs/>
                <w:sz w:val="22"/>
                <w:szCs w:val="22"/>
              </w:rPr>
              <w:t>Explore the Reasons Behind the Significant Need in Syria:</w:t>
            </w:r>
          </w:p>
          <w:p w14:paraId="3DA70DA9" w14:textId="210B7D6C" w:rsidR="009E19D7" w:rsidRPr="009E19D7" w:rsidRDefault="009E19D7" w:rsidP="009E19D7">
            <w:pPr>
              <w:numPr>
                <w:ilvl w:val="1"/>
                <w:numId w:val="18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9E19D7">
              <w:rPr>
                <w:rFonts w:cs="Calibri"/>
                <w:sz w:val="22"/>
                <w:szCs w:val="22"/>
              </w:rPr>
              <w:t>Understand and discuss the content of the article "Beyond War: Syria's Current Crisis,".</w:t>
            </w:r>
          </w:p>
          <w:p w14:paraId="4CC3DFF0" w14:textId="67225881" w:rsidR="009E19D7" w:rsidRPr="009E19D7" w:rsidRDefault="009E19D7" w:rsidP="009E19D7">
            <w:pPr>
              <w:numPr>
                <w:ilvl w:val="1"/>
                <w:numId w:val="18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9E19D7">
              <w:rPr>
                <w:rFonts w:cs="Calibri"/>
                <w:sz w:val="22"/>
                <w:szCs w:val="22"/>
              </w:rPr>
              <w:t xml:space="preserve">Identify key information through reading and highlighting, guided by an informed </w:t>
            </w:r>
            <w:r w:rsidR="004D7C07">
              <w:rPr>
                <w:rFonts w:cs="Calibri"/>
                <w:sz w:val="22"/>
                <w:szCs w:val="22"/>
              </w:rPr>
              <w:t>c</w:t>
            </w:r>
            <w:r w:rsidRPr="009E19D7">
              <w:rPr>
                <w:rFonts w:cs="Calibri"/>
                <w:sz w:val="22"/>
                <w:szCs w:val="22"/>
              </w:rPr>
              <w:t>onscience.</w:t>
            </w:r>
          </w:p>
          <w:p w14:paraId="1172E856" w14:textId="77777777" w:rsidR="009E19D7" w:rsidRPr="009E19D7" w:rsidRDefault="009E19D7" w:rsidP="009E19D7">
            <w:pPr>
              <w:numPr>
                <w:ilvl w:val="1"/>
                <w:numId w:val="18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9E19D7">
              <w:rPr>
                <w:rFonts w:cs="Calibri"/>
                <w:sz w:val="22"/>
                <w:szCs w:val="22"/>
              </w:rPr>
              <w:t>Engage in group discussions to share perspectives and insights, fostering solidarity.</w:t>
            </w:r>
          </w:p>
          <w:p w14:paraId="0047DF2C" w14:textId="52625400" w:rsidR="009E19D7" w:rsidRDefault="009E19D7" w:rsidP="009E19D7">
            <w:pPr>
              <w:numPr>
                <w:ilvl w:val="1"/>
                <w:numId w:val="18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9E19D7">
              <w:rPr>
                <w:rFonts w:cs="Calibri"/>
                <w:sz w:val="22"/>
                <w:szCs w:val="22"/>
              </w:rPr>
              <w:t>Ask questions for clarification and deeper understanding.</w:t>
            </w:r>
          </w:p>
          <w:p w14:paraId="213D5A8B" w14:textId="77777777" w:rsidR="004D7C07" w:rsidRPr="009E19D7" w:rsidRDefault="004D7C07" w:rsidP="004D7C07">
            <w:pPr>
              <w:spacing w:line="276" w:lineRule="auto"/>
              <w:ind w:left="1440"/>
              <w:rPr>
                <w:rFonts w:cs="Calibri"/>
                <w:sz w:val="22"/>
                <w:szCs w:val="22"/>
              </w:rPr>
            </w:pPr>
          </w:p>
          <w:p w14:paraId="604949BD" w14:textId="77777777" w:rsidR="009E19D7" w:rsidRPr="009E19D7" w:rsidRDefault="009E19D7" w:rsidP="009E19D7">
            <w:pPr>
              <w:numPr>
                <w:ilvl w:val="0"/>
                <w:numId w:val="18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9E19D7">
              <w:rPr>
                <w:rFonts w:cs="Calibri"/>
                <w:b/>
                <w:bCs/>
                <w:sz w:val="22"/>
                <w:szCs w:val="22"/>
              </w:rPr>
              <w:t>Examine Instances of ACN Initiatives Aiding Those in Distress:</w:t>
            </w:r>
          </w:p>
          <w:p w14:paraId="769EBEAF" w14:textId="5877F943" w:rsidR="009E19D7" w:rsidRPr="009E19D7" w:rsidRDefault="009E19D7" w:rsidP="009E19D7">
            <w:pPr>
              <w:numPr>
                <w:ilvl w:val="1"/>
                <w:numId w:val="18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9E19D7">
              <w:rPr>
                <w:rFonts w:cs="Calibri"/>
                <w:sz w:val="22"/>
                <w:szCs w:val="22"/>
              </w:rPr>
              <w:t>Analy</w:t>
            </w:r>
            <w:r w:rsidR="00EB73FA">
              <w:rPr>
                <w:rFonts w:cs="Calibri"/>
                <w:sz w:val="22"/>
                <w:szCs w:val="22"/>
              </w:rPr>
              <w:t>s</w:t>
            </w:r>
            <w:r w:rsidRPr="009E19D7">
              <w:rPr>
                <w:rFonts w:cs="Calibri"/>
                <w:sz w:val="22"/>
                <w:szCs w:val="22"/>
              </w:rPr>
              <w:t>e the ACN projects in Syria presented during the lesson, emphasi</w:t>
            </w:r>
            <w:r w:rsidR="00EB73FA">
              <w:rPr>
                <w:rFonts w:cs="Calibri"/>
                <w:sz w:val="22"/>
                <w:szCs w:val="22"/>
              </w:rPr>
              <w:t>s</w:t>
            </w:r>
            <w:r w:rsidRPr="009E19D7">
              <w:rPr>
                <w:rFonts w:cs="Calibri"/>
                <w:sz w:val="22"/>
                <w:szCs w:val="22"/>
              </w:rPr>
              <w:t>ing Christian Action and solidarity.</w:t>
            </w:r>
          </w:p>
          <w:p w14:paraId="430644CC" w14:textId="3F2F6065" w:rsidR="009E19D7" w:rsidRPr="009E19D7" w:rsidRDefault="009E19D7" w:rsidP="009E19D7">
            <w:pPr>
              <w:numPr>
                <w:ilvl w:val="1"/>
                <w:numId w:val="18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9E19D7">
              <w:rPr>
                <w:rFonts w:cs="Calibri"/>
                <w:sz w:val="22"/>
                <w:szCs w:val="22"/>
              </w:rPr>
              <w:t>Connect the content of the article to the real-world initiatives by</w:t>
            </w:r>
            <w:r w:rsidR="00EB73FA">
              <w:rPr>
                <w:rFonts w:cs="Calibri"/>
                <w:sz w:val="22"/>
                <w:szCs w:val="22"/>
              </w:rPr>
              <w:t xml:space="preserve"> ACN</w:t>
            </w:r>
            <w:r w:rsidRPr="009E19D7">
              <w:rPr>
                <w:rFonts w:cs="Calibri"/>
                <w:sz w:val="22"/>
                <w:szCs w:val="22"/>
              </w:rPr>
              <w:t>.</w:t>
            </w:r>
          </w:p>
          <w:p w14:paraId="628A1E73" w14:textId="49C75878" w:rsidR="009E19D7" w:rsidRDefault="009E19D7" w:rsidP="009E19D7">
            <w:pPr>
              <w:numPr>
                <w:ilvl w:val="1"/>
                <w:numId w:val="18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9E19D7">
              <w:rPr>
                <w:rFonts w:cs="Calibri"/>
                <w:sz w:val="22"/>
                <w:szCs w:val="22"/>
              </w:rPr>
              <w:t>Explore the impact and effectiveness of ACN initiatives in addressing the needs of the Syrian population, promoting Peace.</w:t>
            </w:r>
          </w:p>
          <w:p w14:paraId="7F99C27D" w14:textId="77777777" w:rsidR="004D7C07" w:rsidRPr="009E19D7" w:rsidRDefault="004D7C07" w:rsidP="004D7C07">
            <w:pPr>
              <w:spacing w:line="276" w:lineRule="auto"/>
              <w:ind w:left="1440"/>
              <w:rPr>
                <w:rFonts w:cs="Calibri"/>
                <w:sz w:val="22"/>
                <w:szCs w:val="22"/>
              </w:rPr>
            </w:pPr>
          </w:p>
          <w:p w14:paraId="67BF0189" w14:textId="1295705E" w:rsidR="009E19D7" w:rsidRPr="009E19D7" w:rsidRDefault="009E19D7" w:rsidP="009E19D7">
            <w:pPr>
              <w:numPr>
                <w:ilvl w:val="0"/>
                <w:numId w:val="18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9E19D7">
              <w:rPr>
                <w:rFonts w:cs="Calibri"/>
                <w:b/>
                <w:bCs/>
                <w:sz w:val="22"/>
                <w:szCs w:val="22"/>
              </w:rPr>
              <w:t>Raise Funds</w:t>
            </w:r>
            <w:r w:rsidR="004D7C07">
              <w:rPr>
                <w:rFonts w:cs="Calibri"/>
                <w:b/>
                <w:bCs/>
                <w:sz w:val="22"/>
                <w:szCs w:val="22"/>
              </w:rPr>
              <w:t xml:space="preserve"> and awareness</w:t>
            </w:r>
            <w:r w:rsidRPr="009E19D7">
              <w:rPr>
                <w:rFonts w:cs="Calibri"/>
                <w:b/>
                <w:bCs/>
                <w:sz w:val="22"/>
                <w:szCs w:val="22"/>
              </w:rPr>
              <w:t xml:space="preserve"> for </w:t>
            </w:r>
            <w:r w:rsidR="00377916" w:rsidRPr="009E19D7">
              <w:rPr>
                <w:rFonts w:cs="Calibri"/>
                <w:b/>
                <w:bCs/>
                <w:sz w:val="22"/>
                <w:szCs w:val="22"/>
              </w:rPr>
              <w:t>an</w:t>
            </w:r>
            <w:r w:rsidR="004D7C07">
              <w:rPr>
                <w:rFonts w:cs="Calibri"/>
                <w:b/>
                <w:bCs/>
                <w:sz w:val="22"/>
                <w:szCs w:val="22"/>
              </w:rPr>
              <w:t xml:space="preserve"> ACN</w:t>
            </w:r>
            <w:r w:rsidRPr="009E19D7">
              <w:rPr>
                <w:rFonts w:cs="Calibri"/>
                <w:b/>
                <w:bCs/>
                <w:sz w:val="22"/>
                <w:szCs w:val="22"/>
              </w:rPr>
              <w:t xml:space="preserve"> Project</w:t>
            </w:r>
            <w:r w:rsidR="004D7C07">
              <w:rPr>
                <w:rFonts w:cs="Calibri"/>
                <w:b/>
                <w:bCs/>
                <w:sz w:val="22"/>
                <w:szCs w:val="22"/>
              </w:rPr>
              <w:t xml:space="preserve"> in Syria</w:t>
            </w:r>
            <w:r w:rsidRPr="009E19D7">
              <w:rPr>
                <w:rFonts w:cs="Calibri"/>
                <w:b/>
                <w:bCs/>
                <w:sz w:val="22"/>
                <w:szCs w:val="22"/>
              </w:rPr>
              <w:t xml:space="preserve"> Outlined Using the "Inspire Action" Task:</w:t>
            </w:r>
          </w:p>
          <w:p w14:paraId="25AAC3DB" w14:textId="7B77DFA7" w:rsidR="009E19D7" w:rsidRPr="009E19D7" w:rsidRDefault="009E19D7" w:rsidP="009E19D7">
            <w:pPr>
              <w:numPr>
                <w:ilvl w:val="1"/>
                <w:numId w:val="18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9E19D7">
              <w:rPr>
                <w:rFonts w:cs="Calibri"/>
                <w:sz w:val="22"/>
                <w:szCs w:val="22"/>
              </w:rPr>
              <w:t>Engage in the "Inspire Action" task to stimulate thought on practical ways to make a difference</w:t>
            </w:r>
            <w:r w:rsidR="00EB73FA">
              <w:rPr>
                <w:rFonts w:cs="Calibri"/>
                <w:sz w:val="22"/>
                <w:szCs w:val="22"/>
              </w:rPr>
              <w:t>.</w:t>
            </w:r>
          </w:p>
          <w:p w14:paraId="23286F4B" w14:textId="004B9FC7" w:rsidR="009E19D7" w:rsidRPr="009E19D7" w:rsidRDefault="009E19D7" w:rsidP="009E19D7">
            <w:pPr>
              <w:numPr>
                <w:ilvl w:val="1"/>
                <w:numId w:val="18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9E19D7">
              <w:rPr>
                <w:rFonts w:cs="Calibri"/>
                <w:sz w:val="22"/>
                <w:szCs w:val="22"/>
              </w:rPr>
              <w:t>Collaborate with peers to brainstorm and plan a fundraising initiative</w:t>
            </w:r>
            <w:r w:rsidR="00EB73FA">
              <w:rPr>
                <w:rFonts w:cs="Calibri"/>
                <w:sz w:val="22"/>
                <w:szCs w:val="22"/>
              </w:rPr>
              <w:t>.</w:t>
            </w:r>
          </w:p>
          <w:p w14:paraId="614255B4" w14:textId="48C73FE1" w:rsidR="009E19D7" w:rsidRDefault="009E19D7" w:rsidP="009E19D7">
            <w:pPr>
              <w:numPr>
                <w:ilvl w:val="1"/>
                <w:numId w:val="18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9E19D7">
              <w:rPr>
                <w:rFonts w:cs="Calibri"/>
                <w:sz w:val="22"/>
                <w:szCs w:val="22"/>
              </w:rPr>
              <w:t>Connect the fundraising effort to specific ACN projects discussed in the lesson, promoting Christian Action.</w:t>
            </w:r>
          </w:p>
          <w:p w14:paraId="1EEA67FE" w14:textId="77777777" w:rsidR="004D7C07" w:rsidRPr="009E19D7" w:rsidRDefault="004D7C07" w:rsidP="004D7C07">
            <w:pPr>
              <w:spacing w:line="276" w:lineRule="auto"/>
              <w:ind w:left="1440"/>
              <w:rPr>
                <w:rFonts w:cs="Calibri"/>
                <w:sz w:val="22"/>
                <w:szCs w:val="22"/>
              </w:rPr>
            </w:pPr>
          </w:p>
          <w:p w14:paraId="48DEC2D7" w14:textId="77777777" w:rsidR="009E19D7" w:rsidRPr="009E19D7" w:rsidRDefault="009E19D7" w:rsidP="009E19D7">
            <w:pPr>
              <w:numPr>
                <w:ilvl w:val="0"/>
                <w:numId w:val="18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9E19D7">
              <w:rPr>
                <w:rFonts w:cs="Calibri"/>
                <w:b/>
                <w:bCs/>
                <w:sz w:val="22"/>
                <w:szCs w:val="22"/>
              </w:rPr>
              <w:t>Create a Wall Display to Keep a Chart of Fundraising:</w:t>
            </w:r>
          </w:p>
          <w:p w14:paraId="24E593E4" w14:textId="3C2E5460" w:rsidR="009E19D7" w:rsidRPr="009E19D7" w:rsidRDefault="009E19D7" w:rsidP="009E19D7">
            <w:pPr>
              <w:numPr>
                <w:ilvl w:val="1"/>
                <w:numId w:val="18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9E19D7">
              <w:rPr>
                <w:rFonts w:cs="Calibri"/>
                <w:sz w:val="22"/>
                <w:szCs w:val="22"/>
              </w:rPr>
              <w:t>Develop a visual representation of the fundraising progress.</w:t>
            </w:r>
          </w:p>
          <w:p w14:paraId="166746E1" w14:textId="3C1C9C39" w:rsidR="009E19D7" w:rsidRPr="009E19D7" w:rsidRDefault="009E19D7" w:rsidP="009E19D7">
            <w:pPr>
              <w:numPr>
                <w:ilvl w:val="1"/>
                <w:numId w:val="18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9E19D7">
              <w:rPr>
                <w:rFonts w:cs="Calibri"/>
                <w:sz w:val="22"/>
                <w:szCs w:val="22"/>
              </w:rPr>
              <w:t>Collaborate with classmates to design and maintain a chart that tracks the collective fundraising efforts.</w:t>
            </w:r>
          </w:p>
          <w:p w14:paraId="0171FF4D" w14:textId="1FB62A21" w:rsidR="004D7C07" w:rsidRPr="00377916" w:rsidRDefault="009E19D7" w:rsidP="00377916">
            <w:pPr>
              <w:numPr>
                <w:ilvl w:val="1"/>
                <w:numId w:val="18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9E19D7">
              <w:rPr>
                <w:rFonts w:cs="Calibri"/>
                <w:sz w:val="22"/>
                <w:szCs w:val="22"/>
              </w:rPr>
              <w:t xml:space="preserve">Use the display as a tool for </w:t>
            </w:r>
            <w:r>
              <w:rPr>
                <w:rFonts w:cs="Calibri"/>
                <w:sz w:val="22"/>
                <w:szCs w:val="22"/>
              </w:rPr>
              <w:t>expressing solidarity</w:t>
            </w:r>
            <w:r w:rsidR="00EB73FA">
              <w:rPr>
                <w:rFonts w:cs="Calibri"/>
                <w:sz w:val="22"/>
                <w:szCs w:val="22"/>
              </w:rPr>
              <w:t>,</w:t>
            </w:r>
            <w:r>
              <w:rPr>
                <w:rFonts w:cs="Calibri"/>
                <w:sz w:val="22"/>
                <w:szCs w:val="22"/>
              </w:rPr>
              <w:t xml:space="preserve"> foster</w:t>
            </w:r>
            <w:r w:rsidR="00EB73FA">
              <w:rPr>
                <w:rFonts w:cs="Calibri"/>
                <w:sz w:val="22"/>
                <w:szCs w:val="22"/>
              </w:rPr>
              <w:t>ing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9E19D7">
              <w:rPr>
                <w:rFonts w:cs="Calibri"/>
                <w:sz w:val="22"/>
                <w:szCs w:val="22"/>
              </w:rPr>
              <w:t>motivation and</w:t>
            </w:r>
            <w:r w:rsidR="00EB73FA">
              <w:rPr>
                <w:rFonts w:cs="Calibri"/>
                <w:sz w:val="22"/>
                <w:szCs w:val="22"/>
              </w:rPr>
              <w:t xml:space="preserve"> to</w:t>
            </w:r>
            <w:r w:rsidRPr="009E19D7">
              <w:rPr>
                <w:rFonts w:cs="Calibri"/>
                <w:sz w:val="22"/>
                <w:szCs w:val="22"/>
              </w:rPr>
              <w:t xml:space="preserve"> </w:t>
            </w:r>
            <w:r w:rsidR="00EB73FA" w:rsidRPr="009E19D7">
              <w:rPr>
                <w:rFonts w:cs="Calibri"/>
                <w:sz w:val="22"/>
                <w:szCs w:val="22"/>
              </w:rPr>
              <w:t>recogni</w:t>
            </w:r>
            <w:r w:rsidR="00EB73FA">
              <w:rPr>
                <w:rFonts w:cs="Calibri"/>
                <w:sz w:val="22"/>
                <w:szCs w:val="22"/>
              </w:rPr>
              <w:t xml:space="preserve">se </w:t>
            </w:r>
            <w:r w:rsidR="00EB73FA" w:rsidRPr="009E19D7">
              <w:rPr>
                <w:rFonts w:cs="Calibri"/>
                <w:sz w:val="22"/>
                <w:szCs w:val="22"/>
              </w:rPr>
              <w:t>contributions</w:t>
            </w:r>
            <w:r w:rsidRPr="009E19D7">
              <w:rPr>
                <w:rFonts w:cs="Calibri"/>
                <w:sz w:val="22"/>
                <w:szCs w:val="22"/>
              </w:rPr>
              <w:t>.</w:t>
            </w:r>
          </w:p>
          <w:p w14:paraId="720D3CD1" w14:textId="77777777" w:rsidR="009E19D7" w:rsidRPr="009E19D7" w:rsidRDefault="009E19D7" w:rsidP="00241290">
            <w:pPr>
              <w:spacing w:line="276" w:lineRule="auto"/>
              <w:ind w:left="720"/>
              <w:rPr>
                <w:rFonts w:cs="Calibri"/>
                <w:sz w:val="22"/>
                <w:szCs w:val="22"/>
              </w:rPr>
            </w:pPr>
            <w:r w:rsidRPr="009E19D7">
              <w:rPr>
                <w:rFonts w:cs="Calibri"/>
                <w:b/>
                <w:bCs/>
                <w:sz w:val="22"/>
                <w:szCs w:val="22"/>
              </w:rPr>
              <w:t>Extension:</w:t>
            </w:r>
          </w:p>
          <w:p w14:paraId="239B436A" w14:textId="717A7244" w:rsidR="004D7C07" w:rsidRPr="00314EC8" w:rsidRDefault="009E19D7" w:rsidP="00241290">
            <w:pPr>
              <w:spacing w:line="276" w:lineRule="auto"/>
              <w:ind w:left="720"/>
              <w:rPr>
                <w:rFonts w:cs="Calibri"/>
                <w:sz w:val="22"/>
                <w:szCs w:val="22"/>
              </w:rPr>
            </w:pPr>
            <w:r w:rsidRPr="009E19D7">
              <w:rPr>
                <w:rFonts w:cs="Calibri"/>
                <w:sz w:val="22"/>
                <w:szCs w:val="22"/>
              </w:rPr>
              <w:t>Complete the "Christmas Chronicles" worksheet for fun, incorporating the themes of the Nativity and Christmastide.</w:t>
            </w:r>
          </w:p>
        </w:tc>
      </w:tr>
    </w:tbl>
    <w:p w14:paraId="45816C2D" w14:textId="77777777" w:rsidR="00130CFE" w:rsidRDefault="00130CFE" w:rsidP="00130CFE">
      <w:pPr>
        <w:rPr>
          <w:rFonts w:cs="Calibri"/>
          <w:sz w:val="22"/>
          <w:szCs w:val="22"/>
        </w:rPr>
      </w:pPr>
    </w:p>
    <w:tbl>
      <w:tblPr>
        <w:tblpPr w:leftFromText="180" w:rightFromText="180" w:vertAnchor="text" w:horzAnchor="margin" w:tblpY="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56"/>
      </w:tblGrid>
      <w:tr w:rsidR="00130CFE" w:rsidRPr="00314EC8" w14:paraId="0BF3F46F" w14:textId="77777777" w:rsidTr="0049685A">
        <w:trPr>
          <w:trHeight w:val="360"/>
        </w:trPr>
        <w:tc>
          <w:tcPr>
            <w:tcW w:w="10548" w:type="dxa"/>
            <w:shd w:val="clear" w:color="auto" w:fill="000000"/>
          </w:tcPr>
          <w:p w14:paraId="03566BE6" w14:textId="77777777" w:rsidR="00130CFE" w:rsidRDefault="00130CFE" w:rsidP="0049685A">
            <w:pPr>
              <w:rPr>
                <w:rFonts w:cs="Calibri"/>
                <w:b/>
                <w:sz w:val="22"/>
                <w:szCs w:val="22"/>
              </w:rPr>
            </w:pPr>
            <w:r w:rsidRPr="00314EC8">
              <w:rPr>
                <w:rFonts w:cs="Calibri"/>
                <w:b/>
                <w:sz w:val="22"/>
                <w:szCs w:val="22"/>
              </w:rPr>
              <w:lastRenderedPageBreak/>
              <w:t>Key Vocabulary from TIOF:</w:t>
            </w:r>
          </w:p>
          <w:p w14:paraId="111FCC79" w14:textId="58B71967" w:rsidR="0064030A" w:rsidRPr="00130CFE" w:rsidRDefault="0064030A" w:rsidP="0049685A">
            <w:pPr>
              <w:rPr>
                <w:rFonts w:cs="Calibri"/>
                <w:b/>
                <w:sz w:val="22"/>
                <w:szCs w:val="22"/>
              </w:rPr>
            </w:pPr>
          </w:p>
        </w:tc>
      </w:tr>
      <w:tr w:rsidR="00130CFE" w:rsidRPr="00314EC8" w14:paraId="5F21BA14" w14:textId="77777777" w:rsidTr="0049685A">
        <w:trPr>
          <w:trHeight w:val="360"/>
        </w:trPr>
        <w:tc>
          <w:tcPr>
            <w:tcW w:w="10548" w:type="dxa"/>
            <w:tcBorders>
              <w:bottom w:val="single" w:sz="4" w:space="0" w:color="auto"/>
            </w:tcBorders>
            <w:shd w:val="clear" w:color="auto" w:fill="auto"/>
          </w:tcPr>
          <w:p w14:paraId="28F4FBD3" w14:textId="2ABD2AF4" w:rsidR="00130CFE" w:rsidRDefault="00130CFE" w:rsidP="0049685A">
            <w:pPr>
              <w:pStyle w:val="NoSpacing"/>
              <w:rPr>
                <w:rFonts w:cs="Calibri"/>
                <w:b/>
                <w:szCs w:val="24"/>
              </w:rPr>
            </w:pPr>
            <w:r w:rsidRPr="00BD102A">
              <w:rPr>
                <w:rFonts w:cs="Calibri"/>
                <w:b/>
                <w:szCs w:val="24"/>
              </w:rPr>
              <w:t xml:space="preserve">Third Level </w:t>
            </w:r>
          </w:p>
          <w:p w14:paraId="3625ADC1" w14:textId="6781E558" w:rsidR="009839E4" w:rsidRPr="009E19D7" w:rsidRDefault="00735511" w:rsidP="0049685A">
            <w:pPr>
              <w:pStyle w:val="NoSpacing"/>
              <w:rPr>
                <w:rFonts w:cs="Calibri"/>
                <w:szCs w:val="24"/>
              </w:rPr>
            </w:pPr>
            <w:r w:rsidRPr="009E19D7">
              <w:rPr>
                <w:rFonts w:cs="Calibri"/>
                <w:szCs w:val="24"/>
              </w:rPr>
              <w:t xml:space="preserve">Son </w:t>
            </w:r>
            <w:r w:rsidR="009E19D7" w:rsidRPr="009E19D7">
              <w:rPr>
                <w:rFonts w:cs="Calibri"/>
                <w:szCs w:val="24"/>
              </w:rPr>
              <w:t xml:space="preserve">of </w:t>
            </w:r>
            <w:r w:rsidRPr="009E19D7">
              <w:rPr>
                <w:rFonts w:cs="Calibri"/>
                <w:szCs w:val="24"/>
              </w:rPr>
              <w:t>God</w:t>
            </w:r>
            <w:r w:rsidR="009E19D7" w:rsidRPr="009E19D7">
              <w:rPr>
                <w:rFonts w:cs="Calibri"/>
                <w:szCs w:val="24"/>
              </w:rPr>
              <w:t xml:space="preserve">, </w:t>
            </w:r>
            <w:r w:rsidRPr="009E19D7">
              <w:rPr>
                <w:rFonts w:cs="Calibri"/>
                <w:szCs w:val="24"/>
              </w:rPr>
              <w:t xml:space="preserve">Son </w:t>
            </w:r>
            <w:r w:rsidR="009E19D7" w:rsidRPr="009E19D7">
              <w:rPr>
                <w:rFonts w:cs="Calibri"/>
                <w:szCs w:val="24"/>
              </w:rPr>
              <w:t xml:space="preserve">of </w:t>
            </w:r>
            <w:r w:rsidRPr="009E19D7">
              <w:rPr>
                <w:rFonts w:cs="Calibri"/>
                <w:szCs w:val="24"/>
              </w:rPr>
              <w:t>Man</w:t>
            </w:r>
            <w:r w:rsidR="009E19D7" w:rsidRPr="009E19D7">
              <w:rPr>
                <w:rFonts w:cs="Calibri"/>
                <w:szCs w:val="24"/>
              </w:rPr>
              <w:t xml:space="preserve">, </w:t>
            </w:r>
            <w:r w:rsidRPr="009E19D7">
              <w:rPr>
                <w:rFonts w:cs="Calibri"/>
                <w:szCs w:val="24"/>
              </w:rPr>
              <w:t xml:space="preserve">Human </w:t>
            </w:r>
            <w:r w:rsidR="009E19D7" w:rsidRPr="009E19D7">
              <w:rPr>
                <w:rFonts w:cs="Calibri"/>
                <w:szCs w:val="24"/>
              </w:rPr>
              <w:t xml:space="preserve">and Divine Nature, </w:t>
            </w:r>
            <w:r w:rsidRPr="009E19D7">
              <w:rPr>
                <w:rFonts w:cs="Calibri"/>
                <w:szCs w:val="24"/>
              </w:rPr>
              <w:t>Vocation</w:t>
            </w:r>
            <w:r w:rsidR="009E19D7" w:rsidRPr="009E19D7">
              <w:rPr>
                <w:rFonts w:cs="Calibri"/>
                <w:szCs w:val="24"/>
              </w:rPr>
              <w:t xml:space="preserve">, </w:t>
            </w:r>
            <w:r w:rsidR="00351BA7" w:rsidRPr="009E19D7">
              <w:rPr>
                <w:rFonts w:cs="Calibri"/>
                <w:szCs w:val="24"/>
              </w:rPr>
              <w:t>Nativity</w:t>
            </w:r>
            <w:r w:rsidR="009E19D7" w:rsidRPr="009E19D7">
              <w:rPr>
                <w:rFonts w:cs="Calibri"/>
                <w:szCs w:val="24"/>
              </w:rPr>
              <w:t xml:space="preserve">, </w:t>
            </w:r>
            <w:r w:rsidR="00351BA7" w:rsidRPr="009E19D7">
              <w:rPr>
                <w:rFonts w:cs="Calibri"/>
                <w:szCs w:val="24"/>
              </w:rPr>
              <w:t>Christmastide</w:t>
            </w:r>
            <w:r w:rsidR="009E19D7" w:rsidRPr="009E19D7">
              <w:rPr>
                <w:rFonts w:cs="Calibri"/>
                <w:szCs w:val="24"/>
              </w:rPr>
              <w:t xml:space="preserve">, </w:t>
            </w:r>
            <w:r w:rsidR="00351BA7" w:rsidRPr="009E19D7">
              <w:rPr>
                <w:rFonts w:cs="Calibri"/>
                <w:szCs w:val="24"/>
              </w:rPr>
              <w:t>Wisdom</w:t>
            </w:r>
            <w:r w:rsidR="009E19D7" w:rsidRPr="009E19D7">
              <w:rPr>
                <w:rFonts w:cs="Calibri"/>
                <w:szCs w:val="24"/>
              </w:rPr>
              <w:t xml:space="preserve">, Freedom, </w:t>
            </w:r>
            <w:r w:rsidR="00351BA7" w:rsidRPr="009E19D7">
              <w:rPr>
                <w:rFonts w:cs="Calibri"/>
                <w:szCs w:val="24"/>
              </w:rPr>
              <w:t xml:space="preserve">Informed </w:t>
            </w:r>
            <w:r w:rsidR="009E19D7" w:rsidRPr="009E19D7">
              <w:rPr>
                <w:rFonts w:cs="Calibri"/>
                <w:szCs w:val="24"/>
              </w:rPr>
              <w:t xml:space="preserve">Conscience, </w:t>
            </w:r>
            <w:r w:rsidR="00876DA2" w:rsidRPr="009E19D7">
              <w:rPr>
                <w:rFonts w:cs="Calibri"/>
                <w:szCs w:val="24"/>
              </w:rPr>
              <w:t>Justice</w:t>
            </w:r>
            <w:r w:rsidR="009E19D7" w:rsidRPr="009E19D7">
              <w:rPr>
                <w:rFonts w:cs="Calibri"/>
                <w:szCs w:val="24"/>
              </w:rPr>
              <w:t>, Poverty, The Common Good, Solidarity.</w:t>
            </w:r>
          </w:p>
          <w:p w14:paraId="326C1514" w14:textId="77777777" w:rsidR="00EB73FA" w:rsidRDefault="00EB73FA" w:rsidP="0049685A">
            <w:pPr>
              <w:pStyle w:val="NoSpacing"/>
              <w:rPr>
                <w:rFonts w:cs="Calibri"/>
                <w:b/>
                <w:szCs w:val="24"/>
              </w:rPr>
            </w:pPr>
          </w:p>
          <w:p w14:paraId="1331D098" w14:textId="4E3DC2EE" w:rsidR="009839E4" w:rsidRDefault="009839E4" w:rsidP="0049685A">
            <w:pPr>
              <w:pStyle w:val="NoSpacing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Fourth Level </w:t>
            </w:r>
          </w:p>
          <w:p w14:paraId="057998A8" w14:textId="2179A5DB" w:rsidR="009839E4" w:rsidRPr="006C000A" w:rsidRDefault="009839E4" w:rsidP="0049685A">
            <w:pPr>
              <w:pStyle w:val="NoSpacing"/>
              <w:rPr>
                <w:rFonts w:cs="Calibri"/>
                <w:szCs w:val="24"/>
              </w:rPr>
            </w:pPr>
            <w:r w:rsidRPr="006C000A">
              <w:rPr>
                <w:rFonts w:cs="Calibri"/>
                <w:szCs w:val="24"/>
              </w:rPr>
              <w:t>Holy Spirit</w:t>
            </w:r>
            <w:r w:rsidR="009E19D7" w:rsidRPr="006C000A">
              <w:rPr>
                <w:rFonts w:cs="Calibri"/>
                <w:szCs w:val="24"/>
              </w:rPr>
              <w:t xml:space="preserve">, Witness, </w:t>
            </w:r>
            <w:r w:rsidRPr="006C000A">
              <w:rPr>
                <w:rFonts w:cs="Calibri"/>
                <w:szCs w:val="24"/>
              </w:rPr>
              <w:t>Christian Action</w:t>
            </w:r>
            <w:r w:rsidR="009E19D7" w:rsidRPr="006C000A">
              <w:rPr>
                <w:rFonts w:cs="Calibri"/>
                <w:szCs w:val="24"/>
              </w:rPr>
              <w:t xml:space="preserve">, </w:t>
            </w:r>
            <w:r w:rsidRPr="006C000A">
              <w:rPr>
                <w:rFonts w:cs="Calibri"/>
                <w:szCs w:val="24"/>
              </w:rPr>
              <w:t>Christian Witness</w:t>
            </w:r>
            <w:r w:rsidR="009E19D7" w:rsidRPr="006C000A">
              <w:rPr>
                <w:rFonts w:cs="Calibri"/>
                <w:szCs w:val="24"/>
              </w:rPr>
              <w:t>, Wisdom, Compassion, Common Good, Conscience, Justice</w:t>
            </w:r>
            <w:r w:rsidR="009E19D7">
              <w:rPr>
                <w:rFonts w:cs="Calibri"/>
                <w:szCs w:val="24"/>
              </w:rPr>
              <w:t>, Peace.</w:t>
            </w:r>
          </w:p>
          <w:p w14:paraId="5CF932E1" w14:textId="77777777" w:rsidR="00130CFE" w:rsidRPr="00314EC8" w:rsidRDefault="00130CFE" w:rsidP="00F700BA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</w:p>
        </w:tc>
      </w:tr>
    </w:tbl>
    <w:p w14:paraId="2BEC7107" w14:textId="77777777" w:rsidR="00130CFE" w:rsidRPr="00ED6FD8" w:rsidRDefault="00130CFE" w:rsidP="00130CFE">
      <w:pPr>
        <w:rPr>
          <w:rFonts w:cs="Calibri"/>
          <w:sz w:val="22"/>
          <w:szCs w:val="22"/>
        </w:rPr>
      </w:pPr>
    </w:p>
    <w:tbl>
      <w:tblPr>
        <w:tblpPr w:leftFromText="180" w:rightFromText="180" w:vertAnchor="text" w:horzAnchor="margin" w:tblpY="-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56"/>
      </w:tblGrid>
      <w:tr w:rsidR="00130CFE" w:rsidRPr="00314EC8" w14:paraId="5567416F" w14:textId="77777777" w:rsidTr="0049685A">
        <w:trPr>
          <w:trHeight w:val="360"/>
        </w:trPr>
        <w:tc>
          <w:tcPr>
            <w:tcW w:w="10548" w:type="dxa"/>
            <w:shd w:val="clear" w:color="auto" w:fill="000000"/>
          </w:tcPr>
          <w:p w14:paraId="3EFB0918" w14:textId="77777777" w:rsidR="00130CFE" w:rsidRDefault="00130CFE" w:rsidP="0049685A">
            <w:pPr>
              <w:rPr>
                <w:rFonts w:cs="Calibri"/>
                <w:b/>
                <w:color w:val="FFFFFF"/>
                <w:sz w:val="22"/>
                <w:szCs w:val="22"/>
              </w:rPr>
            </w:pPr>
            <w:r w:rsidRPr="00314EC8">
              <w:rPr>
                <w:rFonts w:cs="Calibri"/>
                <w:b/>
                <w:color w:val="FFFFFF"/>
                <w:sz w:val="22"/>
                <w:szCs w:val="22"/>
              </w:rPr>
              <w:t>Resources:</w:t>
            </w:r>
          </w:p>
          <w:p w14:paraId="28B8D244" w14:textId="25761B1E" w:rsidR="0064030A" w:rsidRPr="00130CFE" w:rsidRDefault="0064030A" w:rsidP="0049685A">
            <w:pPr>
              <w:rPr>
                <w:rFonts w:cs="Calibri"/>
                <w:b/>
                <w:color w:val="FFFFFF"/>
                <w:sz w:val="22"/>
                <w:szCs w:val="22"/>
              </w:rPr>
            </w:pPr>
          </w:p>
        </w:tc>
      </w:tr>
      <w:tr w:rsidR="00130CFE" w:rsidRPr="00314EC8" w14:paraId="58F2D735" w14:textId="77777777" w:rsidTr="0049685A">
        <w:trPr>
          <w:trHeight w:val="360"/>
        </w:trPr>
        <w:tc>
          <w:tcPr>
            <w:tcW w:w="10548" w:type="dxa"/>
            <w:tcBorders>
              <w:bottom w:val="single" w:sz="4" w:space="0" w:color="auto"/>
            </w:tcBorders>
            <w:shd w:val="clear" w:color="auto" w:fill="auto"/>
          </w:tcPr>
          <w:p w14:paraId="1838C99F" w14:textId="62F2581F" w:rsidR="00142A7F" w:rsidRDefault="00377916" w:rsidP="000017B7">
            <w:bookmarkStart w:id="0" w:name="_Hlk152104288"/>
            <w:bookmarkStart w:id="1" w:name="_GoBack"/>
            <w:r w:rsidRPr="00377916">
              <w:t>Group Worksheets: Make Room this Advent</w:t>
            </w:r>
            <w:r>
              <w:t xml:space="preserve"> ACN</w:t>
            </w:r>
            <w:r w:rsidRPr="00377916">
              <w:t xml:space="preserve"> 2023</w:t>
            </w:r>
          </w:p>
          <w:p w14:paraId="6C6F98E2" w14:textId="792226E3" w:rsidR="00377916" w:rsidRDefault="00377916" w:rsidP="000017B7">
            <w:r w:rsidRPr="00377916">
              <w:t xml:space="preserve">Classroom Presentation: Make Room this Advent </w:t>
            </w:r>
            <w:r>
              <w:t xml:space="preserve">ACN </w:t>
            </w:r>
            <w:r w:rsidRPr="00377916">
              <w:t>2023</w:t>
            </w:r>
          </w:p>
          <w:p w14:paraId="2DDD7EEC" w14:textId="5CF3FC85" w:rsidR="00377916" w:rsidRPr="000017B7" w:rsidRDefault="00377916" w:rsidP="000017B7">
            <w:pPr>
              <w:rPr>
                <w:rFonts w:asciiTheme="minorHAnsi" w:hAnsiTheme="minorHAnsi" w:cstheme="minorBidi"/>
              </w:rPr>
            </w:pPr>
            <w:r w:rsidRPr="000017B7">
              <w:rPr>
                <w:rFonts w:asciiTheme="minorHAnsi" w:hAnsiTheme="minorHAnsi" w:cstheme="minorBidi"/>
              </w:rPr>
              <w:t>Assembly: Make Room This Advent ACN 2023</w:t>
            </w:r>
          </w:p>
          <w:p w14:paraId="035F9494" w14:textId="2E3ACD46" w:rsidR="00130CFE" w:rsidRPr="000017B7" w:rsidRDefault="00377916" w:rsidP="000017B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0017B7">
              <w:rPr>
                <w:rFonts w:asciiTheme="minorHAnsi" w:hAnsiTheme="minorHAnsi" w:cstheme="minorBidi"/>
                <w:szCs w:val="22"/>
              </w:rPr>
              <w:t>Poster: Make Room this Advent ACN 2023</w:t>
            </w:r>
          </w:p>
          <w:bookmarkEnd w:id="0"/>
          <w:bookmarkEnd w:id="1"/>
          <w:p w14:paraId="0FA57128" w14:textId="339F5A7F" w:rsidR="00377916" w:rsidRPr="00377916" w:rsidRDefault="00377916" w:rsidP="00377916">
            <w:pPr>
              <w:pStyle w:val="ListParagrap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7736F7A0" w14:textId="77777777" w:rsidR="00130CFE" w:rsidRPr="00ED6FD8" w:rsidRDefault="00130CFE" w:rsidP="00130CFE">
      <w:pPr>
        <w:rPr>
          <w:rFonts w:cs="Calibri"/>
          <w:sz w:val="22"/>
          <w:szCs w:val="22"/>
        </w:rPr>
      </w:pPr>
    </w:p>
    <w:p w14:paraId="12C69A22" w14:textId="77777777" w:rsidR="00130CFE" w:rsidRPr="00ED6FD8" w:rsidRDefault="00130CFE" w:rsidP="00130CFE">
      <w:pPr>
        <w:rPr>
          <w:rFonts w:cs="Calibri"/>
          <w:sz w:val="22"/>
          <w:szCs w:val="22"/>
        </w:rPr>
      </w:pPr>
    </w:p>
    <w:p w14:paraId="6813B821" w14:textId="77777777" w:rsidR="00FA4D84" w:rsidRDefault="00FA4D84"/>
    <w:sectPr w:rsidR="00FA4D84" w:rsidSect="00130C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3E98"/>
    <w:multiLevelType w:val="hybridMultilevel"/>
    <w:tmpl w:val="2DEAE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505E3"/>
    <w:multiLevelType w:val="multilevel"/>
    <w:tmpl w:val="1476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D3F46"/>
    <w:multiLevelType w:val="hybridMultilevel"/>
    <w:tmpl w:val="4C4A4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16CB0"/>
    <w:multiLevelType w:val="hybridMultilevel"/>
    <w:tmpl w:val="C7F47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F3797"/>
    <w:multiLevelType w:val="hybridMultilevel"/>
    <w:tmpl w:val="BE9E3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A3C06"/>
    <w:multiLevelType w:val="hybridMultilevel"/>
    <w:tmpl w:val="09A67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019FB"/>
    <w:multiLevelType w:val="hybridMultilevel"/>
    <w:tmpl w:val="F0EE7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75975"/>
    <w:multiLevelType w:val="multilevel"/>
    <w:tmpl w:val="4ADC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4E3281"/>
    <w:multiLevelType w:val="hybridMultilevel"/>
    <w:tmpl w:val="73D06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119C0"/>
    <w:multiLevelType w:val="hybridMultilevel"/>
    <w:tmpl w:val="5DB8E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B5C56"/>
    <w:multiLevelType w:val="hybridMultilevel"/>
    <w:tmpl w:val="24EA8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C6403"/>
    <w:multiLevelType w:val="hybridMultilevel"/>
    <w:tmpl w:val="0C28D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A1086"/>
    <w:multiLevelType w:val="hybridMultilevel"/>
    <w:tmpl w:val="2716D1FA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73453FF"/>
    <w:multiLevelType w:val="hybridMultilevel"/>
    <w:tmpl w:val="5F4C6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825B3"/>
    <w:multiLevelType w:val="hybridMultilevel"/>
    <w:tmpl w:val="1354F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40207"/>
    <w:multiLevelType w:val="multilevel"/>
    <w:tmpl w:val="D4DC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C893B81"/>
    <w:multiLevelType w:val="hybridMultilevel"/>
    <w:tmpl w:val="F118B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4215E"/>
    <w:multiLevelType w:val="multilevel"/>
    <w:tmpl w:val="B000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3F4A4A"/>
    <w:multiLevelType w:val="hybridMultilevel"/>
    <w:tmpl w:val="09344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25A5B"/>
    <w:multiLevelType w:val="hybridMultilevel"/>
    <w:tmpl w:val="50B6A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664AF"/>
    <w:multiLevelType w:val="multilevel"/>
    <w:tmpl w:val="990C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BFB4127"/>
    <w:multiLevelType w:val="hybridMultilevel"/>
    <w:tmpl w:val="651C7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F4026"/>
    <w:multiLevelType w:val="multilevel"/>
    <w:tmpl w:val="5FCC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C452632"/>
    <w:multiLevelType w:val="multilevel"/>
    <w:tmpl w:val="10A2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ED75140"/>
    <w:multiLevelType w:val="hybridMultilevel"/>
    <w:tmpl w:val="A992D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11"/>
  </w:num>
  <w:num w:numId="7">
    <w:abstractNumId w:val="12"/>
  </w:num>
  <w:num w:numId="8">
    <w:abstractNumId w:val="24"/>
  </w:num>
  <w:num w:numId="9">
    <w:abstractNumId w:val="21"/>
  </w:num>
  <w:num w:numId="10">
    <w:abstractNumId w:val="19"/>
  </w:num>
  <w:num w:numId="11">
    <w:abstractNumId w:val="3"/>
  </w:num>
  <w:num w:numId="12">
    <w:abstractNumId w:val="1"/>
  </w:num>
  <w:num w:numId="13">
    <w:abstractNumId w:val="7"/>
  </w:num>
  <w:num w:numId="14">
    <w:abstractNumId w:val="0"/>
  </w:num>
  <w:num w:numId="15">
    <w:abstractNumId w:val="22"/>
  </w:num>
  <w:num w:numId="16">
    <w:abstractNumId w:val="20"/>
  </w:num>
  <w:num w:numId="17">
    <w:abstractNumId w:val="15"/>
  </w:num>
  <w:num w:numId="18">
    <w:abstractNumId w:val="17"/>
  </w:num>
  <w:num w:numId="19">
    <w:abstractNumId w:val="23"/>
  </w:num>
  <w:num w:numId="20">
    <w:abstractNumId w:val="18"/>
  </w:num>
  <w:num w:numId="21">
    <w:abstractNumId w:val="14"/>
  </w:num>
  <w:num w:numId="22">
    <w:abstractNumId w:val="10"/>
  </w:num>
  <w:num w:numId="23">
    <w:abstractNumId w:val="4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FE"/>
    <w:rsid w:val="000017B7"/>
    <w:rsid w:val="00027839"/>
    <w:rsid w:val="00130CFE"/>
    <w:rsid w:val="00142A7F"/>
    <w:rsid w:val="00173A93"/>
    <w:rsid w:val="00227CED"/>
    <w:rsid w:val="00241290"/>
    <w:rsid w:val="00351BA7"/>
    <w:rsid w:val="00377916"/>
    <w:rsid w:val="00414BE7"/>
    <w:rsid w:val="00461BF9"/>
    <w:rsid w:val="004D7C07"/>
    <w:rsid w:val="005865EB"/>
    <w:rsid w:val="005D79E1"/>
    <w:rsid w:val="0064030A"/>
    <w:rsid w:val="00683A6F"/>
    <w:rsid w:val="006C000A"/>
    <w:rsid w:val="00731B79"/>
    <w:rsid w:val="00735511"/>
    <w:rsid w:val="00777566"/>
    <w:rsid w:val="00851739"/>
    <w:rsid w:val="00876DA2"/>
    <w:rsid w:val="009839E4"/>
    <w:rsid w:val="009D67C8"/>
    <w:rsid w:val="009E19D7"/>
    <w:rsid w:val="00AE043B"/>
    <w:rsid w:val="00AF5618"/>
    <w:rsid w:val="00C23882"/>
    <w:rsid w:val="00D15B13"/>
    <w:rsid w:val="00E44B2E"/>
    <w:rsid w:val="00EB73FA"/>
    <w:rsid w:val="00F1218A"/>
    <w:rsid w:val="00F700BA"/>
    <w:rsid w:val="00FA4D84"/>
    <w:rsid w:val="00FE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AD0C4"/>
  <w15:chartTrackingRefBased/>
  <w15:docId w15:val="{82C98C98-AED9-4131-B37B-67F6A9CA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CF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0CFE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130CFE"/>
    <w:rPr>
      <w:szCs w:val="32"/>
    </w:rPr>
  </w:style>
  <w:style w:type="paragraph" w:styleId="NormalWeb">
    <w:name w:val="Normal (Web)"/>
    <w:basedOn w:val="Normal"/>
    <w:uiPriority w:val="99"/>
    <w:semiHidden/>
    <w:unhideWhenUsed/>
    <w:rsid w:val="00130CFE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27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253C7D3A3334BA0DB79A256E902FB" ma:contentTypeVersion="11" ma:contentTypeDescription="Create a new document." ma:contentTypeScope="" ma:versionID="584d8a69ec9bd21fb187bc85cb45c592">
  <xsd:schema xmlns:xsd="http://www.w3.org/2001/XMLSchema" xmlns:xs="http://www.w3.org/2001/XMLSchema" xmlns:p="http://schemas.microsoft.com/office/2006/metadata/properties" xmlns:ns3="adabcfb3-2a38-497e-8693-24ffe8e3d551" targetNamespace="http://schemas.microsoft.com/office/2006/metadata/properties" ma:root="true" ma:fieldsID="aaeeff3e31ea6f9a022caf1dc0276792" ns3:_="">
    <xsd:import namespace="adabcfb3-2a38-497e-8693-24ffe8e3d5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bcfb3-2a38-497e-8693-24ffe8e3d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0EB858-0F76-4338-811D-1A73913CAC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7EBA2D-D88E-4E6E-A65E-0C1B48E15DFF}">
  <ds:schemaRefs>
    <ds:schemaRef ds:uri="adabcfb3-2a38-497e-8693-24ffe8e3d55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735BD5-8B3A-4A14-B606-DCA705DB9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bcfb3-2a38-497e-8693-24ffe8e3d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Crammond, Matthew</dc:creator>
  <cp:keywords/>
  <dc:description/>
  <cp:lastModifiedBy>Crammond, Matthew</cp:lastModifiedBy>
  <cp:revision>2</cp:revision>
  <dcterms:created xsi:type="dcterms:W3CDTF">2023-11-28T22:52:00Z</dcterms:created>
  <dcterms:modified xsi:type="dcterms:W3CDTF">2023-11-28T22:52:00Z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0x010100EF2253C7D3A3334BA0DB79A256E902FB</vt:lpwstr>
  </property>
</Properties>
</file>