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D94C" w14:textId="421F2A73" w:rsidR="000D65F5" w:rsidRPr="009856B8" w:rsidRDefault="00C9035A" w:rsidP="000D65F5">
      <w:pPr>
        <w:jc w:val="center"/>
        <w:rPr>
          <w:rFonts w:ascii="Century Gothic" w:hAnsi="Century Gothic"/>
          <w:noProof/>
          <w:color w:val="000000" w:themeColor="text1"/>
          <w:sz w:val="32"/>
          <w:szCs w:val="32"/>
        </w:rPr>
      </w:pPr>
      <w:r>
        <w:rPr>
          <w:noProof/>
        </w:rPr>
        <mc:AlternateContent>
          <mc:Choice Requires="wps">
            <w:drawing>
              <wp:anchor distT="0" distB="0" distL="114300" distR="114300" simplePos="0" relativeHeight="251680768" behindDoc="0" locked="0" layoutInCell="1" allowOverlap="1" wp14:anchorId="5C7382E1" wp14:editId="4B42C12D">
                <wp:simplePos x="0" y="0"/>
                <wp:positionH relativeFrom="column">
                  <wp:posOffset>6076950</wp:posOffset>
                </wp:positionH>
                <wp:positionV relativeFrom="paragraph">
                  <wp:posOffset>0</wp:posOffset>
                </wp:positionV>
                <wp:extent cx="800100" cy="923925"/>
                <wp:effectExtent l="0" t="0" r="19050" b="28575"/>
                <wp:wrapNone/>
                <wp:docPr id="1633894466" name="Rectangle: Rounded Corners 1"/>
                <wp:cNvGraphicFramePr/>
                <a:graphic xmlns:a="http://schemas.openxmlformats.org/drawingml/2006/main">
                  <a:graphicData uri="http://schemas.microsoft.com/office/word/2010/wordprocessingShape">
                    <wps:wsp>
                      <wps:cNvSpPr/>
                      <wps:spPr>
                        <a:xfrm>
                          <a:off x="0" y="0"/>
                          <a:ext cx="800100" cy="923925"/>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BE431" id="Rectangle: Rounded Corners 1" o:spid="_x0000_s1026" style="position:absolute;margin-left:478.5pt;margin-top:0;width:63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" filled="f" strokecolor="#c00000" strokeweight="1pt">
                <v:stroke joinstyle="miter"/>
              </v:roundrect>
            </w:pict>
          </mc:Fallback>
        </mc:AlternateContent>
      </w:r>
      <w:r w:rsidR="00424C6C">
        <w:rPr>
          <w:noProof/>
        </w:rPr>
        <w:drawing>
          <wp:anchor distT="0" distB="0" distL="114300" distR="114300" simplePos="0" relativeHeight="251679744" behindDoc="1" locked="0" layoutInCell="1" allowOverlap="1" wp14:anchorId="651C9BBD" wp14:editId="73E88EE5">
            <wp:simplePos x="0" y="0"/>
            <wp:positionH relativeFrom="column">
              <wp:posOffset>6171565</wp:posOffset>
            </wp:positionH>
            <wp:positionV relativeFrom="paragraph">
              <wp:posOffset>66675</wp:posOffset>
            </wp:positionV>
            <wp:extent cx="619125" cy="820420"/>
            <wp:effectExtent l="38100" t="38100" r="47625" b="55880"/>
            <wp:wrapTight wrapText="bothSides">
              <wp:wrapPolygon edited="0">
                <wp:start x="4652" y="-1003"/>
                <wp:lineTo x="-1329" y="0"/>
                <wp:lineTo x="-1329" y="12037"/>
                <wp:lineTo x="5317" y="16050"/>
                <wp:lineTo x="1994" y="17053"/>
                <wp:lineTo x="1994" y="22570"/>
                <wp:lineTo x="19274" y="22570"/>
                <wp:lineTo x="19938" y="20563"/>
                <wp:lineTo x="17280" y="17053"/>
                <wp:lineTo x="15951" y="16050"/>
                <wp:lineTo x="22597" y="8526"/>
                <wp:lineTo x="22597" y="7523"/>
                <wp:lineTo x="17945" y="1003"/>
                <wp:lineTo x="16615" y="-1003"/>
                <wp:lineTo x="4652" y="-1003"/>
              </wp:wrapPolygon>
            </wp:wrapTight>
            <wp:docPr id="606245313" name="Picture 606245313" descr="Aid to the Church in Need Overprinted Crads and e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d to the Church in Need Overprinted Crads and eCards"/>
                    <pic:cNvPicPr>
                      <a:picLocks noChangeAspect="1" noChangeArrowheads="1"/>
                    </pic:cNvPicPr>
                  </pic:nvPicPr>
                  <pic:blipFill rotWithShape="1">
                    <a:blip r:embed="rId6">
                      <a:extLst>
                        <a:ext uri="{28A0092B-C50C-407E-A947-70E740481C1C}">
                          <a14:useLocalDpi xmlns:a14="http://schemas.microsoft.com/office/drawing/2010/main" val="0"/>
                        </a:ext>
                      </a:extLst>
                    </a:blip>
                    <a:srcRect r="76620"/>
                    <a:stretch/>
                  </pic:blipFill>
                  <pic:spPr bwMode="auto">
                    <a:xfrm>
                      <a:off x="0" y="0"/>
                      <a:ext cx="619125" cy="820420"/>
                    </a:xfrm>
                    <a:prstGeom prst="rect">
                      <a:avLst/>
                    </a:prstGeom>
                    <a:noFill/>
                    <a:ln w="12700" cap="rnd">
                      <a:noFill/>
                    </a:ln>
                    <a:scene3d>
                      <a:camera prst="orthographicFront"/>
                      <a:lightRig rig="threePt" dir="t"/>
                    </a:scene3d>
                    <a:sp3d prstMaterial="matte"/>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F5" w:rsidRPr="009856B8">
        <w:rPr>
          <w:rFonts w:ascii="Century Gothic" w:hAnsi="Century Gothic"/>
          <w:noProof/>
          <w:color w:val="000000" w:themeColor="text1"/>
          <w:sz w:val="32"/>
          <w:szCs w:val="32"/>
        </w:rPr>
        <w:t xml:space="preserve">Aid to the Church in Need </w:t>
      </w:r>
    </w:p>
    <w:p w14:paraId="2D1C247A" w14:textId="0ABDA012" w:rsidR="003D297F" w:rsidRPr="003D297F" w:rsidRDefault="003D297F" w:rsidP="003D297F">
      <w:pPr>
        <w:spacing w:line="240" w:lineRule="auto"/>
        <w:jc w:val="center"/>
        <w:rPr>
          <w:rFonts w:ascii="Century Gothic" w:hAnsi="Century Gothic"/>
          <w:noProof/>
          <w:color w:val="C00000"/>
          <w:sz w:val="32"/>
          <w:szCs w:val="32"/>
        </w:rPr>
      </w:pPr>
      <w:r w:rsidRPr="003D297F">
        <w:rPr>
          <w:rFonts w:ascii="Century Gothic" w:hAnsi="Century Gothic"/>
          <w:noProof/>
          <w:color w:val="C00000"/>
          <w:sz w:val="32"/>
          <w:szCs w:val="32"/>
        </w:rPr>
        <w:t>#RedWednesday 2024</w:t>
      </w:r>
    </w:p>
    <w:p w14:paraId="2E07B2DE" w14:textId="700FF809" w:rsidR="00424C6C" w:rsidRDefault="00DE06F0" w:rsidP="00424C6C">
      <w:pPr>
        <w:spacing w:line="240" w:lineRule="auto"/>
        <w:jc w:val="center"/>
        <w:rPr>
          <w:rFonts w:ascii="Century Gothic" w:hAnsi="Century Gothic"/>
          <w:color w:val="000000" w:themeColor="text1"/>
          <w:sz w:val="24"/>
          <w:szCs w:val="24"/>
        </w:rPr>
      </w:pPr>
      <w:r>
        <w:rPr>
          <w:rFonts w:ascii="Century Gothic" w:hAnsi="Century Gothic"/>
          <w:noProof/>
          <w:color w:val="0000FF"/>
          <w:sz w:val="32"/>
          <w:szCs w:val="32"/>
        </w:rPr>
        <w:t xml:space="preserve">Lower Primary: </w:t>
      </w:r>
      <w:r w:rsidR="008D3882">
        <w:rPr>
          <w:rFonts w:ascii="Century Gothic" w:hAnsi="Century Gothic"/>
          <w:noProof/>
          <w:color w:val="0000FF"/>
          <w:sz w:val="32"/>
          <w:szCs w:val="32"/>
        </w:rPr>
        <w:t>Teacher</w:t>
      </w:r>
      <w:r w:rsidR="00C367A6" w:rsidRPr="003D297F">
        <w:rPr>
          <w:rFonts w:ascii="Century Gothic" w:hAnsi="Century Gothic"/>
          <w:noProof/>
          <w:color w:val="0000FF"/>
          <w:sz w:val="32"/>
          <w:szCs w:val="32"/>
        </w:rPr>
        <w:t xml:space="preserve"> </w:t>
      </w:r>
      <w:r w:rsidR="00D354AA" w:rsidRPr="003D297F">
        <w:rPr>
          <w:rFonts w:ascii="Century Gothic" w:hAnsi="Century Gothic"/>
          <w:noProof/>
          <w:color w:val="0000FF"/>
          <w:sz w:val="32"/>
          <w:szCs w:val="32"/>
        </w:rPr>
        <w:t>Support Document</w:t>
      </w:r>
    </w:p>
    <w:p w14:paraId="78BDECC3" w14:textId="4532D774" w:rsidR="00424C6C" w:rsidRPr="00424C6C" w:rsidRDefault="00424C6C" w:rsidP="00424C6C">
      <w:pPr>
        <w:spacing w:line="240" w:lineRule="auto"/>
        <w:jc w:val="center"/>
        <w:rPr>
          <w:rFonts w:ascii="Century Gothic" w:hAnsi="Century Gothic"/>
          <w:color w:val="0000FF"/>
          <w:sz w:val="16"/>
          <w:szCs w:val="16"/>
          <w14:props3d w14:extrusionH="57150" w14:contourW="0" w14:prstMaterial="warmMatte">
            <w14:bevelT w14:w="38100" w14:h="38100" w14:prst="circle"/>
          </w14:props3d>
        </w:rPr>
      </w:pPr>
    </w:p>
    <w:p w14:paraId="60C4BCE1" w14:textId="051E06FB" w:rsidR="00424C6C" w:rsidRPr="00424C6C" w:rsidRDefault="00AA7585" w:rsidP="00DE06F0">
      <w:pPr>
        <w:jc w:val="center"/>
        <w:rPr>
          <w:rFonts w:ascii="Century Gothic" w:hAnsi="Century Gothic"/>
          <w:color w:val="000000" w:themeColor="text1"/>
          <w:sz w:val="24"/>
          <w:szCs w:val="24"/>
        </w:rPr>
      </w:pPr>
      <w:r w:rsidRPr="00424C6C">
        <w:rPr>
          <w:rFonts w:ascii="Century Gothic" w:hAnsi="Century Gothic"/>
          <w:color w:val="000000" w:themeColor="text1"/>
          <w:sz w:val="28"/>
          <w:szCs w:val="28"/>
        </w:rPr>
        <w:t xml:space="preserve"> </w:t>
      </w:r>
      <w:r w:rsidR="00424C6C" w:rsidRPr="00424C6C">
        <w:rPr>
          <w:rFonts w:ascii="Century Gothic" w:hAnsi="Century Gothic"/>
          <w:color w:val="000000" w:themeColor="text1"/>
          <w:sz w:val="28"/>
          <w:szCs w:val="28"/>
        </w:rPr>
        <w:t>‘The second is this: ‘You shall love your neighbour as yourself.’ There is no other commandment greater than these.”</w:t>
      </w:r>
      <w:r w:rsidR="00424C6C">
        <w:rPr>
          <w:rFonts w:ascii="Century Gothic" w:hAnsi="Century Gothic"/>
          <w:color w:val="000000" w:themeColor="text1"/>
          <w:sz w:val="24"/>
          <w:szCs w:val="24"/>
        </w:rPr>
        <w:br/>
      </w:r>
      <w:r w:rsidR="00424C6C" w:rsidRPr="00424C6C">
        <w:rPr>
          <w:rFonts w:ascii="Century Gothic" w:hAnsi="Century Gothic"/>
          <w:color w:val="0000FF"/>
          <w:sz w:val="24"/>
          <w:szCs w:val="24"/>
        </w:rPr>
        <w:t>Mark 12:31</w:t>
      </w:r>
    </w:p>
    <w:p w14:paraId="064ED9CD" w14:textId="52BD34F8" w:rsidR="00A93F93" w:rsidRDefault="006E0167" w:rsidP="00476DB5">
      <w:pPr>
        <w:spacing w:line="360" w:lineRule="auto"/>
        <w:rPr>
          <w:rFonts w:ascii="Century Gothic" w:hAnsi="Century Gothic"/>
          <w:sz w:val="22"/>
          <w:szCs w:val="22"/>
        </w:rPr>
      </w:pPr>
      <w:r>
        <w:rPr>
          <w:rFonts w:ascii="Century Gothic" w:hAnsi="Century Gothic"/>
          <w:color w:val="0000FF"/>
          <w:sz w:val="24"/>
          <w:szCs w:val="24"/>
        </w:rPr>
        <w:t>Context:</w:t>
      </w:r>
      <w:r w:rsidR="00A93F93" w:rsidRPr="00244E9C">
        <w:rPr>
          <w:rFonts w:ascii="Century Gothic" w:hAnsi="Century Gothic"/>
          <w:color w:val="0000FF"/>
          <w:sz w:val="24"/>
          <w:szCs w:val="24"/>
        </w:rPr>
        <w:br/>
      </w:r>
      <w:r w:rsidR="00A93F93" w:rsidRPr="00725F77">
        <w:rPr>
          <w:rFonts w:ascii="Century Gothic" w:hAnsi="Century Gothic"/>
          <w:color w:val="000000" w:themeColor="text1"/>
          <w:sz w:val="22"/>
          <w:szCs w:val="22"/>
        </w:rPr>
        <w:t>Th</w:t>
      </w:r>
      <w:r w:rsidR="00F24768">
        <w:rPr>
          <w:rFonts w:ascii="Century Gothic" w:hAnsi="Century Gothic"/>
          <w:color w:val="000000" w:themeColor="text1"/>
          <w:sz w:val="22"/>
          <w:szCs w:val="22"/>
        </w:rPr>
        <w:t xml:space="preserve">e </w:t>
      </w:r>
      <w:r w:rsidR="00AA7585">
        <w:rPr>
          <w:rFonts w:ascii="Century Gothic" w:hAnsi="Century Gothic"/>
          <w:color w:val="000000" w:themeColor="text1"/>
          <w:sz w:val="22"/>
          <w:szCs w:val="22"/>
        </w:rPr>
        <w:t xml:space="preserve">main resource for this year’s </w:t>
      </w:r>
      <w:r w:rsidR="00424C6C" w:rsidRPr="00725F77">
        <w:rPr>
          <w:rFonts w:ascii="Century Gothic" w:hAnsi="Century Gothic"/>
          <w:color w:val="C00000"/>
          <w:sz w:val="22"/>
          <w:szCs w:val="22"/>
        </w:rPr>
        <w:t>#RedWednesday</w:t>
      </w:r>
      <w:r w:rsidR="00476DB5">
        <w:rPr>
          <w:rFonts w:ascii="Century Gothic" w:hAnsi="Century Gothic"/>
          <w:color w:val="C00000"/>
          <w:sz w:val="22"/>
          <w:szCs w:val="22"/>
        </w:rPr>
        <w:t xml:space="preserve"> </w:t>
      </w:r>
      <w:r w:rsidR="00476DB5" w:rsidRPr="00476DB5">
        <w:rPr>
          <w:rFonts w:ascii="Century Gothic" w:hAnsi="Century Gothic"/>
          <w:sz w:val="22"/>
          <w:szCs w:val="22"/>
        </w:rPr>
        <w:t>campaign</w:t>
      </w:r>
      <w:r w:rsidR="00F24768">
        <w:rPr>
          <w:rFonts w:ascii="Century Gothic" w:hAnsi="Century Gothic"/>
          <w:sz w:val="22"/>
          <w:szCs w:val="22"/>
        </w:rPr>
        <w:t xml:space="preserve"> is aimed at upper primary school children</w:t>
      </w:r>
      <w:r w:rsidR="00C94D5E">
        <w:rPr>
          <w:rFonts w:ascii="Century Gothic" w:hAnsi="Century Gothic"/>
          <w:sz w:val="22"/>
          <w:szCs w:val="22"/>
        </w:rPr>
        <w:t xml:space="preserve">. The </w:t>
      </w:r>
      <w:hyperlink r:id="rId7" w:history="1">
        <w:r w:rsidR="0034634E" w:rsidRPr="00767FC0">
          <w:rPr>
            <w:rStyle w:val="Hyperlink"/>
            <w:rFonts w:ascii="Century Gothic" w:hAnsi="Century Gothic"/>
            <w:sz w:val="22"/>
            <w:szCs w:val="22"/>
          </w:rPr>
          <w:t>package of materials</w:t>
        </w:r>
      </w:hyperlink>
      <w:r w:rsidR="00767FC0">
        <w:rPr>
          <w:rFonts w:ascii="Century Gothic" w:hAnsi="Century Gothic"/>
          <w:sz w:val="22"/>
          <w:szCs w:val="22"/>
        </w:rPr>
        <w:t xml:space="preserve"> comprise:</w:t>
      </w:r>
      <w:r w:rsidR="00C94D5E">
        <w:rPr>
          <w:rFonts w:ascii="Century Gothic" w:hAnsi="Century Gothic"/>
          <w:sz w:val="22"/>
          <w:szCs w:val="22"/>
        </w:rPr>
        <w:t xml:space="preserve"> </w:t>
      </w:r>
    </w:p>
    <w:p w14:paraId="7AF72A63" w14:textId="270CCC66" w:rsidR="006C6C60" w:rsidRPr="00182326" w:rsidRDefault="006C6C60" w:rsidP="00AA7585">
      <w:pPr>
        <w:pStyle w:val="ListParagraph"/>
        <w:numPr>
          <w:ilvl w:val="0"/>
          <w:numId w:val="14"/>
        </w:numPr>
        <w:spacing w:line="360" w:lineRule="auto"/>
        <w:rPr>
          <w:rFonts w:ascii="Century Gothic" w:hAnsi="Century Gothic"/>
          <w:color w:val="005E00"/>
          <w:sz w:val="24"/>
          <w:szCs w:val="24"/>
        </w:rPr>
      </w:pPr>
      <w:r w:rsidRPr="00AA7585">
        <w:rPr>
          <w:rFonts w:ascii="Century Gothic" w:hAnsi="Century Gothic"/>
          <w:color w:val="005E00"/>
          <w:sz w:val="22"/>
          <w:szCs w:val="22"/>
        </w:rPr>
        <w:t>#RedWednesday</w:t>
      </w:r>
      <w:r>
        <w:rPr>
          <w:rFonts w:ascii="Century Gothic" w:hAnsi="Century Gothic"/>
          <w:color w:val="005E00"/>
          <w:sz w:val="22"/>
          <w:szCs w:val="22"/>
        </w:rPr>
        <w:t xml:space="preserve"> </w:t>
      </w:r>
      <w:r w:rsidR="00182326">
        <w:rPr>
          <w:rFonts w:ascii="Century Gothic" w:hAnsi="Century Gothic"/>
          <w:color w:val="005E00"/>
          <w:sz w:val="22"/>
          <w:szCs w:val="22"/>
        </w:rPr>
        <w:t>–</w:t>
      </w:r>
      <w:r>
        <w:rPr>
          <w:rFonts w:ascii="Century Gothic" w:hAnsi="Century Gothic"/>
          <w:color w:val="005E00"/>
          <w:sz w:val="22"/>
          <w:szCs w:val="22"/>
        </w:rPr>
        <w:t xml:space="preserve"> Promotio</w:t>
      </w:r>
      <w:r w:rsidR="00182326">
        <w:rPr>
          <w:rFonts w:ascii="Century Gothic" w:hAnsi="Century Gothic"/>
          <w:color w:val="005E00"/>
          <w:sz w:val="22"/>
          <w:szCs w:val="22"/>
        </w:rPr>
        <w:t>nal Assembly (for the weeks before #RedWednesday)</w:t>
      </w:r>
    </w:p>
    <w:p w14:paraId="6CE8993B" w14:textId="746C2006" w:rsidR="00182326" w:rsidRPr="006C6C60" w:rsidRDefault="00F24768" w:rsidP="00AA7585">
      <w:pPr>
        <w:pStyle w:val="ListParagraph"/>
        <w:numPr>
          <w:ilvl w:val="0"/>
          <w:numId w:val="14"/>
        </w:numPr>
        <w:spacing w:line="360" w:lineRule="auto"/>
        <w:rPr>
          <w:rFonts w:ascii="Century Gothic" w:hAnsi="Century Gothic"/>
          <w:color w:val="005E00"/>
          <w:sz w:val="24"/>
          <w:szCs w:val="24"/>
        </w:rPr>
      </w:pPr>
      <w:r w:rsidRPr="00AA7585">
        <w:rPr>
          <w:rFonts w:ascii="Century Gothic" w:hAnsi="Century Gothic"/>
          <w:color w:val="005E00"/>
          <w:sz w:val="22"/>
          <w:szCs w:val="22"/>
        </w:rPr>
        <w:t>#RedWednesday</w:t>
      </w:r>
      <w:r>
        <w:rPr>
          <w:rFonts w:ascii="Century Gothic" w:hAnsi="Century Gothic"/>
          <w:color w:val="005E00"/>
          <w:sz w:val="22"/>
          <w:szCs w:val="22"/>
        </w:rPr>
        <w:t xml:space="preserve"> – Main Assembly</w:t>
      </w:r>
    </w:p>
    <w:p w14:paraId="55316160" w14:textId="066F680B" w:rsidR="00AA7585" w:rsidRPr="00AA7585" w:rsidRDefault="00AA7585" w:rsidP="00AA7585">
      <w:pPr>
        <w:pStyle w:val="ListParagraph"/>
        <w:numPr>
          <w:ilvl w:val="0"/>
          <w:numId w:val="14"/>
        </w:numPr>
        <w:spacing w:line="360" w:lineRule="auto"/>
        <w:rPr>
          <w:rFonts w:ascii="Century Gothic" w:hAnsi="Century Gothic"/>
          <w:color w:val="005E00"/>
          <w:sz w:val="24"/>
          <w:szCs w:val="24"/>
        </w:rPr>
      </w:pPr>
      <w:r w:rsidRPr="00AA7585">
        <w:rPr>
          <w:rFonts w:ascii="Century Gothic" w:hAnsi="Century Gothic"/>
          <w:color w:val="005E00"/>
          <w:sz w:val="22"/>
          <w:szCs w:val="22"/>
        </w:rPr>
        <w:t>#RedWednesday</w:t>
      </w:r>
      <w:r>
        <w:rPr>
          <w:rFonts w:ascii="Century Gothic" w:hAnsi="Century Gothic"/>
          <w:color w:val="005E00"/>
          <w:sz w:val="22"/>
          <w:szCs w:val="22"/>
        </w:rPr>
        <w:t xml:space="preserve"> - </w:t>
      </w:r>
      <w:r w:rsidRPr="00AA7585">
        <w:rPr>
          <w:rFonts w:ascii="Century Gothic" w:hAnsi="Century Gothic"/>
          <w:color w:val="005E00"/>
          <w:sz w:val="22"/>
          <w:szCs w:val="22"/>
        </w:rPr>
        <w:t>Prayer and Liturgy</w:t>
      </w:r>
    </w:p>
    <w:p w14:paraId="46614A29" w14:textId="5EB7A20B" w:rsidR="006E0167" w:rsidRPr="006E0167" w:rsidRDefault="00AA7585" w:rsidP="00767FC0">
      <w:pPr>
        <w:pStyle w:val="ListParagraph"/>
        <w:numPr>
          <w:ilvl w:val="0"/>
          <w:numId w:val="14"/>
        </w:numPr>
        <w:spacing w:line="360" w:lineRule="auto"/>
        <w:rPr>
          <w:rFonts w:ascii="Century Gothic" w:hAnsi="Century Gothic"/>
          <w:color w:val="005E00"/>
          <w:sz w:val="24"/>
          <w:szCs w:val="24"/>
        </w:rPr>
      </w:pPr>
      <w:r w:rsidRPr="00AA7585">
        <w:rPr>
          <w:rFonts w:ascii="Century Gothic" w:hAnsi="Century Gothic"/>
          <w:color w:val="005E00"/>
          <w:sz w:val="22"/>
          <w:szCs w:val="22"/>
        </w:rPr>
        <w:t xml:space="preserve">#RedWednesday </w:t>
      </w:r>
      <w:r>
        <w:rPr>
          <w:rFonts w:ascii="Century Gothic" w:hAnsi="Century Gothic"/>
          <w:color w:val="005E00"/>
          <w:sz w:val="22"/>
          <w:szCs w:val="22"/>
        </w:rPr>
        <w:t xml:space="preserve">- </w:t>
      </w:r>
      <w:r w:rsidRPr="00AA7585">
        <w:rPr>
          <w:rFonts w:ascii="Century Gothic" w:hAnsi="Century Gothic"/>
          <w:color w:val="005E00"/>
          <w:sz w:val="22"/>
          <w:szCs w:val="22"/>
        </w:rPr>
        <w:t>Chaplaincy Team Ideas</w:t>
      </w:r>
    </w:p>
    <w:p w14:paraId="14F3CF13" w14:textId="3FA5EFE0" w:rsidR="006E0167" w:rsidRDefault="006E0167" w:rsidP="006E0167">
      <w:pPr>
        <w:spacing w:line="360" w:lineRule="auto"/>
        <w:rPr>
          <w:rFonts w:ascii="Century Gothic" w:hAnsi="Century Gothic"/>
          <w:color w:val="0000FF"/>
          <w:sz w:val="24"/>
          <w:szCs w:val="24"/>
        </w:rPr>
      </w:pPr>
      <w:r w:rsidRPr="00725F77">
        <w:rPr>
          <w:rFonts w:ascii="Century Gothic" w:hAnsi="Century Gothic"/>
          <w:color w:val="0000FF"/>
          <w:sz w:val="24"/>
          <w:szCs w:val="24"/>
        </w:rPr>
        <w:t xml:space="preserve">#RedWednesday 2024 </w:t>
      </w:r>
      <w:r>
        <w:rPr>
          <w:rFonts w:ascii="Century Gothic" w:hAnsi="Century Gothic"/>
          <w:color w:val="0000FF"/>
          <w:sz w:val="24"/>
          <w:szCs w:val="24"/>
        </w:rPr>
        <w:t>Assembly/Class Activity for Lower Primary</w:t>
      </w:r>
    </w:p>
    <w:p w14:paraId="1D66EDA0" w14:textId="5FCEA098" w:rsidR="006E0167" w:rsidRPr="00725F77" w:rsidRDefault="006E0167" w:rsidP="006E0167">
      <w:pPr>
        <w:spacing w:line="360" w:lineRule="auto"/>
        <w:rPr>
          <w:rFonts w:ascii="Century Gothic" w:hAnsi="Century Gothic"/>
          <w:color w:val="0000FF"/>
          <w:sz w:val="24"/>
          <w:szCs w:val="24"/>
        </w:rPr>
      </w:pPr>
      <w:r w:rsidRPr="00725F77">
        <w:rPr>
          <w:rFonts w:ascii="Century Gothic" w:hAnsi="Century Gothic"/>
          <w:color w:val="0000FF"/>
          <w:sz w:val="24"/>
          <w:szCs w:val="24"/>
        </w:rPr>
        <w:t>Aims</w:t>
      </w:r>
    </w:p>
    <w:p w14:paraId="00A468AC" w14:textId="7D8DDCEC" w:rsidR="00767FC0" w:rsidRDefault="00767FC0" w:rsidP="00767FC0">
      <w:p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Th</w:t>
      </w:r>
      <w:r>
        <w:rPr>
          <w:rFonts w:ascii="Century Gothic" w:hAnsi="Century Gothic"/>
          <w:color w:val="000000" w:themeColor="text1"/>
          <w:sz w:val="22"/>
          <w:szCs w:val="22"/>
        </w:rPr>
        <w:t xml:space="preserve">e aim of this resource is to </w:t>
      </w:r>
      <w:r w:rsidR="006E0167">
        <w:rPr>
          <w:rFonts w:ascii="Century Gothic" w:hAnsi="Century Gothic"/>
          <w:color w:val="000000" w:themeColor="text1"/>
          <w:sz w:val="22"/>
          <w:szCs w:val="22"/>
        </w:rPr>
        <w:t>enable younger children to learn about #RedWednesday</w:t>
      </w:r>
      <w:r>
        <w:rPr>
          <w:rFonts w:ascii="Century Gothic" w:hAnsi="Century Gothic"/>
          <w:color w:val="000000" w:themeColor="text1"/>
          <w:sz w:val="22"/>
          <w:szCs w:val="22"/>
        </w:rPr>
        <w:t xml:space="preserve"> </w:t>
      </w:r>
      <w:r w:rsidR="006E0167">
        <w:rPr>
          <w:rFonts w:ascii="Century Gothic" w:hAnsi="Century Gothic"/>
          <w:color w:val="000000" w:themeColor="text1"/>
          <w:sz w:val="22"/>
          <w:szCs w:val="22"/>
        </w:rPr>
        <w:t xml:space="preserve">through a story based on the ACN’s character ‘Maisy Milk’. </w:t>
      </w:r>
    </w:p>
    <w:p w14:paraId="0E186D97" w14:textId="3391067B" w:rsidR="00456F47" w:rsidRDefault="00456F47" w:rsidP="00767FC0">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To supplement the ‘main’ #RedWednesday resources</w:t>
      </w:r>
      <w:r w:rsidR="00C014FA">
        <w:rPr>
          <w:rFonts w:ascii="Century Gothic" w:hAnsi="Century Gothic"/>
          <w:color w:val="000000" w:themeColor="text1"/>
          <w:sz w:val="22"/>
          <w:szCs w:val="22"/>
        </w:rPr>
        <w:t>.</w:t>
      </w:r>
    </w:p>
    <w:p w14:paraId="1EE1EDBD" w14:textId="5FE10568" w:rsidR="00C014FA" w:rsidRPr="00767FC0" w:rsidRDefault="00C014FA" w:rsidP="00767FC0">
      <w:pPr>
        <w:spacing w:line="360" w:lineRule="auto"/>
        <w:rPr>
          <w:rFonts w:ascii="Century Gothic" w:hAnsi="Century Gothic"/>
          <w:color w:val="005E00"/>
          <w:sz w:val="24"/>
          <w:szCs w:val="24"/>
        </w:rPr>
      </w:pPr>
      <w:r>
        <w:rPr>
          <w:rFonts w:ascii="Century Gothic" w:hAnsi="Century Gothic"/>
          <w:color w:val="000000" w:themeColor="text1"/>
          <w:sz w:val="22"/>
          <w:szCs w:val="22"/>
        </w:rPr>
        <w:t xml:space="preserve">To provide lower primary school children with an activity that is accessible </w:t>
      </w:r>
      <w:r w:rsidR="004A09AD">
        <w:rPr>
          <w:rFonts w:ascii="Century Gothic" w:hAnsi="Century Gothic"/>
          <w:color w:val="000000" w:themeColor="text1"/>
          <w:sz w:val="22"/>
          <w:szCs w:val="22"/>
        </w:rPr>
        <w:t xml:space="preserve">and a focus for their contribution to #RedWednesday. </w:t>
      </w:r>
    </w:p>
    <w:p w14:paraId="15D09AC5" w14:textId="77777777" w:rsidR="00A62875" w:rsidRPr="00725F77" w:rsidRDefault="00A62875" w:rsidP="00C761BB">
      <w:pPr>
        <w:spacing w:line="360" w:lineRule="auto"/>
        <w:rPr>
          <w:rFonts w:ascii="Century Gothic" w:hAnsi="Century Gothic"/>
          <w:color w:val="0000FF"/>
          <w:sz w:val="8"/>
          <w:szCs w:val="8"/>
        </w:rPr>
        <w:sectPr w:rsidR="00A62875" w:rsidRPr="00725F77" w:rsidSect="00E0161B">
          <w:type w:val="continuous"/>
          <w:pgSz w:w="11906" w:h="16838"/>
          <w:pgMar w:top="720" w:right="720" w:bottom="720" w:left="720" w:header="708" w:footer="708" w:gutter="0"/>
          <w:cols w:space="708"/>
          <w:docGrid w:linePitch="360"/>
        </w:sectPr>
      </w:pPr>
    </w:p>
    <w:p w14:paraId="1CEEAEA8" w14:textId="2EDEAFF5" w:rsidR="00A62875" w:rsidRPr="00D36DA6" w:rsidRDefault="00A62875" w:rsidP="00725F77">
      <w:pPr>
        <w:ind w:right="284"/>
        <w:rPr>
          <w:rFonts w:ascii="Century Gothic" w:eastAsia="Times New Roman" w:hAnsi="Century Gothic" w:cstheme="minorHAnsi"/>
          <w:color w:val="0000FF"/>
          <w:sz w:val="22"/>
          <w:szCs w:val="22"/>
          <w:lang w:eastAsia="en-GB"/>
        </w:rPr>
      </w:pPr>
      <w:r>
        <w:rPr>
          <w:rFonts w:ascii="Century Gothic" w:eastAsia="Times New Roman" w:hAnsi="Century Gothic" w:cstheme="minorHAnsi"/>
          <w:color w:val="0000FF"/>
          <w:sz w:val="24"/>
          <w:szCs w:val="24"/>
          <w:lang w:eastAsia="en-GB"/>
        </w:rPr>
        <w:t>Instructions:</w:t>
      </w:r>
    </w:p>
    <w:p w14:paraId="1D621E17" w14:textId="574DFA80" w:rsidR="00A62875" w:rsidRDefault="00BE730D" w:rsidP="00BE730D">
      <w:pPr>
        <w:pStyle w:val="ListParagraph"/>
        <w:numPr>
          <w:ilvl w:val="0"/>
          <w:numId w:val="15"/>
        </w:numPr>
        <w:ind w:right="284"/>
        <w:rPr>
          <w:rFonts w:ascii="Century Gothic" w:eastAsia="Times New Roman" w:hAnsi="Century Gothic" w:cstheme="minorHAnsi"/>
          <w:sz w:val="22"/>
          <w:szCs w:val="22"/>
          <w:lang w:eastAsia="en-GB"/>
        </w:rPr>
      </w:pPr>
      <w:r w:rsidRPr="00D36DA6">
        <w:rPr>
          <w:rFonts w:ascii="Century Gothic" w:eastAsia="Times New Roman" w:hAnsi="Century Gothic" w:cstheme="minorHAnsi"/>
          <w:sz w:val="22"/>
          <w:szCs w:val="22"/>
          <w:lang w:eastAsia="en-GB"/>
        </w:rPr>
        <w:t>Explain that Aid to the Church in Need is a charity that hel</w:t>
      </w:r>
      <w:r w:rsidR="00D36DA6" w:rsidRPr="00D36DA6">
        <w:rPr>
          <w:rFonts w:ascii="Century Gothic" w:eastAsia="Times New Roman" w:hAnsi="Century Gothic" w:cstheme="minorHAnsi"/>
          <w:sz w:val="22"/>
          <w:szCs w:val="22"/>
          <w:lang w:eastAsia="en-GB"/>
        </w:rPr>
        <w:t xml:space="preserve">ps </w:t>
      </w:r>
      <w:r w:rsidR="00D36DA6">
        <w:rPr>
          <w:rFonts w:ascii="Century Gothic" w:eastAsia="Times New Roman" w:hAnsi="Century Gothic" w:cstheme="minorHAnsi"/>
          <w:sz w:val="22"/>
          <w:szCs w:val="22"/>
          <w:lang w:eastAsia="en-GB"/>
        </w:rPr>
        <w:t xml:space="preserve">people who are suffering. </w:t>
      </w:r>
    </w:p>
    <w:p w14:paraId="570164E1" w14:textId="308CAB90" w:rsidR="006660B2" w:rsidRDefault="006660B2" w:rsidP="00BE730D">
      <w:pPr>
        <w:pStyle w:val="ListParagraph"/>
        <w:numPr>
          <w:ilvl w:val="0"/>
          <w:numId w:val="15"/>
        </w:numPr>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Play the video</w:t>
      </w:r>
      <w:r w:rsidR="00B322C6">
        <w:rPr>
          <w:rFonts w:ascii="Century Gothic" w:eastAsia="Times New Roman" w:hAnsi="Century Gothic" w:cstheme="minorHAnsi"/>
          <w:sz w:val="22"/>
          <w:szCs w:val="22"/>
          <w:lang w:eastAsia="en-GB"/>
        </w:rPr>
        <w:t>: Maisy Milk on #RedWednesday</w:t>
      </w:r>
    </w:p>
    <w:p w14:paraId="334E311F" w14:textId="3DFF07E6" w:rsidR="00B322C6" w:rsidRDefault="00981878" w:rsidP="00BE730D">
      <w:pPr>
        <w:pStyle w:val="ListParagraph"/>
        <w:numPr>
          <w:ilvl w:val="0"/>
          <w:numId w:val="15"/>
        </w:numPr>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Discuss the questions below.</w:t>
      </w:r>
    </w:p>
    <w:p w14:paraId="30945689" w14:textId="362B59B0" w:rsidR="00981878" w:rsidRDefault="00981878" w:rsidP="00BE730D">
      <w:pPr>
        <w:pStyle w:val="ListParagraph"/>
        <w:numPr>
          <w:ilvl w:val="0"/>
          <w:numId w:val="15"/>
        </w:numPr>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 xml:space="preserve">Explain to the children, that like Maisy Milk, they will be making a red flower. </w:t>
      </w:r>
      <w:r w:rsidR="00B8089E">
        <w:rPr>
          <w:rFonts w:ascii="Century Gothic" w:eastAsia="Times New Roman" w:hAnsi="Century Gothic" w:cstheme="minorHAnsi"/>
          <w:sz w:val="22"/>
          <w:szCs w:val="22"/>
          <w:lang w:eastAsia="en-GB"/>
        </w:rPr>
        <w:t>The idea is that they bring these flowers home and invite their fam</w:t>
      </w:r>
      <w:r w:rsidR="00DF4432">
        <w:rPr>
          <w:rFonts w:ascii="Century Gothic" w:eastAsia="Times New Roman" w:hAnsi="Century Gothic" w:cstheme="minorHAnsi"/>
          <w:sz w:val="22"/>
          <w:szCs w:val="22"/>
          <w:lang w:eastAsia="en-GB"/>
        </w:rPr>
        <w:t xml:space="preserve">ilies to </w:t>
      </w:r>
      <w:r w:rsidR="00EE0635">
        <w:rPr>
          <w:rFonts w:ascii="Century Gothic" w:eastAsia="Times New Roman" w:hAnsi="Century Gothic" w:cstheme="minorHAnsi"/>
          <w:sz w:val="22"/>
          <w:szCs w:val="22"/>
          <w:lang w:eastAsia="en-GB"/>
        </w:rPr>
        <w:t>donate</w:t>
      </w:r>
      <w:r w:rsidR="00DF4432">
        <w:rPr>
          <w:rFonts w:ascii="Century Gothic" w:eastAsia="Times New Roman" w:hAnsi="Century Gothic" w:cstheme="minorHAnsi"/>
          <w:sz w:val="22"/>
          <w:szCs w:val="22"/>
          <w:lang w:eastAsia="en-GB"/>
        </w:rPr>
        <w:t xml:space="preserve"> to ACN. In the clip, Maisy Milk encourages the viewer to raise </w:t>
      </w:r>
      <w:r w:rsidR="00C15E35">
        <w:rPr>
          <w:rFonts w:ascii="Century Gothic" w:eastAsia="Times New Roman" w:hAnsi="Century Gothic" w:cstheme="minorHAnsi"/>
          <w:sz w:val="22"/>
          <w:szCs w:val="22"/>
          <w:lang w:eastAsia="en-GB"/>
        </w:rPr>
        <w:t xml:space="preserve">money for children who are suffering </w:t>
      </w:r>
      <w:r w:rsidR="00EE0635">
        <w:rPr>
          <w:rFonts w:ascii="Century Gothic" w:eastAsia="Times New Roman" w:hAnsi="Century Gothic" w:cstheme="minorHAnsi"/>
          <w:sz w:val="22"/>
          <w:szCs w:val="22"/>
          <w:lang w:eastAsia="en-GB"/>
        </w:rPr>
        <w:t>because of</w:t>
      </w:r>
      <w:r w:rsidR="00C15E35">
        <w:rPr>
          <w:rFonts w:ascii="Century Gothic" w:eastAsia="Times New Roman" w:hAnsi="Century Gothic" w:cstheme="minorHAnsi"/>
          <w:sz w:val="22"/>
          <w:szCs w:val="22"/>
          <w:lang w:eastAsia="en-GB"/>
        </w:rPr>
        <w:t xml:space="preserve"> injustice</w:t>
      </w:r>
      <w:r w:rsidR="00080CF0">
        <w:rPr>
          <w:rFonts w:ascii="Century Gothic" w:eastAsia="Times New Roman" w:hAnsi="Century Gothic" w:cstheme="minorHAnsi"/>
          <w:sz w:val="22"/>
          <w:szCs w:val="22"/>
          <w:lang w:eastAsia="en-GB"/>
        </w:rPr>
        <w:t>; this is their opportunity to do so</w:t>
      </w:r>
      <w:r w:rsidR="00EE0635">
        <w:rPr>
          <w:rFonts w:ascii="Century Gothic" w:eastAsia="Times New Roman" w:hAnsi="Century Gothic" w:cstheme="minorHAnsi"/>
          <w:sz w:val="22"/>
          <w:szCs w:val="22"/>
          <w:lang w:eastAsia="en-GB"/>
        </w:rPr>
        <w:t xml:space="preserve"> too. </w:t>
      </w:r>
    </w:p>
    <w:p w14:paraId="0302C04D" w14:textId="77777777" w:rsidR="002847DC" w:rsidRPr="002847DC" w:rsidRDefault="002847DC" w:rsidP="002847DC">
      <w:pPr>
        <w:pStyle w:val="ListParagraph"/>
        <w:numPr>
          <w:ilvl w:val="0"/>
          <w:numId w:val="15"/>
        </w:numPr>
        <w:pBdr>
          <w:bottom w:val="single" w:sz="6" w:space="1" w:color="auto"/>
        </w:pBdr>
        <w:spacing w:before="0" w:after="0" w:line="240" w:lineRule="auto"/>
        <w:jc w:val="center"/>
        <w:rPr>
          <w:rFonts w:ascii="Arial" w:eastAsia="Times New Roman" w:hAnsi="Arial" w:cs="Arial"/>
          <w:vanish/>
          <w:sz w:val="16"/>
          <w:szCs w:val="16"/>
          <w:lang w:eastAsia="en-GB"/>
        </w:rPr>
      </w:pPr>
      <w:r w:rsidRPr="002847DC">
        <w:rPr>
          <w:rFonts w:ascii="Arial" w:eastAsia="Times New Roman" w:hAnsi="Arial" w:cs="Arial"/>
          <w:vanish/>
          <w:sz w:val="16"/>
          <w:szCs w:val="16"/>
          <w:lang w:eastAsia="en-GB"/>
        </w:rPr>
        <w:t>Top of Form</w:t>
      </w:r>
    </w:p>
    <w:p w14:paraId="1B980DDC" w14:textId="77777777" w:rsidR="002847DC" w:rsidRPr="002847DC" w:rsidRDefault="002847DC" w:rsidP="002847DC">
      <w:pPr>
        <w:pStyle w:val="ListParagraph"/>
        <w:numPr>
          <w:ilvl w:val="0"/>
          <w:numId w:val="15"/>
        </w:numPr>
        <w:spacing w:before="0" w:after="0" w:line="240" w:lineRule="auto"/>
        <w:jc w:val="center"/>
        <w:textAlignment w:val="baseline"/>
        <w:rPr>
          <w:rFonts w:ascii="Trebuchet MS" w:eastAsia="Times New Roman" w:hAnsi="Trebuchet MS" w:cs="Times New Roman"/>
          <w:color w:val="FFFFFF"/>
          <w:sz w:val="24"/>
          <w:szCs w:val="24"/>
          <w:lang w:eastAsia="en-GB"/>
        </w:rPr>
      </w:pPr>
      <w:proofErr w:type="spellStart"/>
      <w:r w:rsidRPr="002847DC">
        <w:rPr>
          <w:rFonts w:ascii="Trebuchet MS" w:eastAsia="Times New Roman" w:hAnsi="Trebuchet MS" w:cs="Times New Roman"/>
          <w:color w:val="FFFFFF"/>
          <w:sz w:val="24"/>
          <w:szCs w:val="24"/>
          <w:lang w:eastAsia="en-GB"/>
        </w:rPr>
        <w:t>Search</w:t>
      </w:r>
      <w:r w:rsidRPr="002847DC">
        <w:rPr>
          <w:rFonts w:ascii="Trebuchet MS" w:eastAsia="Times New Roman" w:hAnsi="Trebuchet MS" w:cs="Times New Roman"/>
          <w:color w:val="FFFFFF"/>
          <w:sz w:val="24"/>
          <w:szCs w:val="24"/>
          <w:bdr w:val="none" w:sz="0" w:space="0" w:color="auto" w:frame="1"/>
          <w:lang w:eastAsia="en-GB"/>
        </w:rPr>
        <w:t>Submit</w:t>
      </w:r>
      <w:proofErr w:type="spellEnd"/>
    </w:p>
    <w:p w14:paraId="33587A21" w14:textId="77777777" w:rsidR="002847DC" w:rsidRPr="002847DC" w:rsidRDefault="002847DC" w:rsidP="002847DC">
      <w:pPr>
        <w:pStyle w:val="ListParagraph"/>
        <w:numPr>
          <w:ilvl w:val="0"/>
          <w:numId w:val="15"/>
        </w:numPr>
        <w:pBdr>
          <w:top w:val="single" w:sz="6" w:space="1" w:color="auto"/>
        </w:pBdr>
        <w:spacing w:before="0" w:after="0" w:line="240" w:lineRule="auto"/>
        <w:jc w:val="center"/>
        <w:rPr>
          <w:rFonts w:ascii="Arial" w:eastAsia="Times New Roman" w:hAnsi="Arial" w:cs="Arial"/>
          <w:vanish/>
          <w:sz w:val="16"/>
          <w:szCs w:val="16"/>
          <w:lang w:eastAsia="en-GB"/>
        </w:rPr>
      </w:pPr>
      <w:r w:rsidRPr="002847DC">
        <w:rPr>
          <w:rFonts w:ascii="Arial" w:eastAsia="Times New Roman" w:hAnsi="Arial" w:cs="Arial"/>
          <w:vanish/>
          <w:sz w:val="16"/>
          <w:szCs w:val="16"/>
          <w:lang w:eastAsia="en-GB"/>
        </w:rPr>
        <w:t>Bottom of Form</w:t>
      </w:r>
    </w:p>
    <w:p w14:paraId="7611AC2F" w14:textId="2C4F2E2F" w:rsidR="002847DC" w:rsidRPr="002847DC" w:rsidRDefault="002847DC" w:rsidP="002847DC">
      <w:pPr>
        <w:pStyle w:val="ListParagraph"/>
        <w:spacing w:before="0" w:after="0" w:line="240" w:lineRule="auto"/>
        <w:jc w:val="center"/>
        <w:textAlignment w:val="baseline"/>
        <w:rPr>
          <w:rFonts w:eastAsia="Times New Roman" w:cstheme="minorHAnsi"/>
          <w:sz w:val="16"/>
          <w:szCs w:val="16"/>
          <w:lang w:eastAsia="en-GB"/>
        </w:rPr>
      </w:pPr>
      <w:r w:rsidRPr="002847DC">
        <w:rPr>
          <w:rFonts w:eastAsia="Times New Roman" w:cstheme="minorHAnsi"/>
          <w:sz w:val="16"/>
          <w:szCs w:val="16"/>
          <w:lang w:eastAsia="en-GB"/>
        </w:rPr>
        <w:t xml:space="preserve">Copyright © 2024 Aid to the Church in Need. All Rights </w:t>
      </w:r>
      <w:r w:rsidRPr="002847DC">
        <w:rPr>
          <w:rFonts w:eastAsia="Times New Roman" w:cstheme="minorHAnsi"/>
          <w:sz w:val="16"/>
          <w:szCs w:val="16"/>
          <w:lang w:eastAsia="en-GB"/>
        </w:rPr>
        <w:t>Reserved. Aid</w:t>
      </w:r>
      <w:r w:rsidRPr="002847DC">
        <w:rPr>
          <w:rFonts w:eastAsia="Times New Roman" w:cstheme="minorHAnsi"/>
          <w:sz w:val="16"/>
          <w:szCs w:val="16"/>
          <w:lang w:eastAsia="en-GB"/>
        </w:rPr>
        <w:t xml:space="preserve"> to the Church in Need is a Pontifical Foundation of the </w:t>
      </w:r>
    </w:p>
    <w:p w14:paraId="64522039" w14:textId="5D71E958" w:rsidR="002847DC" w:rsidRPr="002847DC" w:rsidRDefault="002847DC" w:rsidP="002847DC">
      <w:pPr>
        <w:pStyle w:val="ListParagraph"/>
        <w:spacing w:before="0" w:after="0" w:line="240" w:lineRule="auto"/>
        <w:jc w:val="center"/>
        <w:textAlignment w:val="baseline"/>
        <w:rPr>
          <w:rFonts w:eastAsia="Times New Roman" w:cstheme="minorHAnsi"/>
          <w:sz w:val="16"/>
          <w:szCs w:val="16"/>
          <w:lang w:eastAsia="en-GB"/>
        </w:rPr>
      </w:pPr>
      <w:r w:rsidRPr="002847DC">
        <w:rPr>
          <w:rFonts w:eastAsia="Times New Roman" w:cstheme="minorHAnsi"/>
          <w:sz w:val="16"/>
          <w:szCs w:val="16"/>
          <w:lang w:eastAsia="en-GB"/>
        </w:rPr>
        <w:t xml:space="preserve">Catholic Church and a registered charity in England and Wales (1097984) and in Scotland (SC040748) </w:t>
      </w:r>
    </w:p>
    <w:p w14:paraId="185096A5" w14:textId="77777777" w:rsidR="002847DC" w:rsidRPr="002847DC" w:rsidRDefault="002847DC" w:rsidP="002847DC">
      <w:pPr>
        <w:ind w:right="284"/>
        <w:rPr>
          <w:rFonts w:ascii="Century Gothic" w:eastAsia="Times New Roman" w:hAnsi="Century Gothic" w:cstheme="minorHAnsi"/>
          <w:sz w:val="22"/>
          <w:szCs w:val="22"/>
          <w:lang w:eastAsia="en-GB"/>
        </w:rPr>
      </w:pPr>
    </w:p>
    <w:p w14:paraId="5407FECE" w14:textId="5A03D680" w:rsidR="00080CF0" w:rsidRPr="001F5D44" w:rsidRDefault="00EE0635" w:rsidP="00080CF0">
      <w:pPr>
        <w:pStyle w:val="ListParagraph"/>
        <w:ind w:right="284"/>
        <w:rPr>
          <w:rFonts w:ascii="Century Gothic" w:eastAsia="Times New Roman" w:hAnsi="Century Gothic" w:cstheme="minorHAnsi"/>
          <w:sz w:val="22"/>
          <w:szCs w:val="22"/>
          <w:lang w:eastAsia="en-GB"/>
        </w:rPr>
      </w:pPr>
      <w:r w:rsidRPr="001F5D44">
        <w:rPr>
          <w:rFonts w:ascii="Century Gothic" w:eastAsia="Times New Roman" w:hAnsi="Century Gothic" w:cstheme="minorHAnsi"/>
          <w:sz w:val="22"/>
          <w:szCs w:val="22"/>
          <w:lang w:eastAsia="en-GB"/>
        </w:rPr>
        <w:lastRenderedPageBreak/>
        <w:t>*</w:t>
      </w:r>
      <w:r w:rsidR="00080CF0" w:rsidRPr="001F5D44">
        <w:rPr>
          <w:rFonts w:ascii="Century Gothic" w:eastAsia="Times New Roman" w:hAnsi="Century Gothic" w:cstheme="minorHAnsi"/>
          <w:sz w:val="22"/>
          <w:szCs w:val="22"/>
          <w:lang w:eastAsia="en-GB"/>
        </w:rPr>
        <w:t xml:space="preserve">For schools who are </w:t>
      </w:r>
      <w:r w:rsidR="006A3E09" w:rsidRPr="001F5D44">
        <w:rPr>
          <w:rFonts w:ascii="Century Gothic" w:eastAsia="Times New Roman" w:hAnsi="Century Gothic" w:cstheme="minorHAnsi"/>
          <w:sz w:val="22"/>
          <w:szCs w:val="22"/>
          <w:lang w:eastAsia="en-GB"/>
        </w:rPr>
        <w:t xml:space="preserve">fundraising in other ways (e.g. a whole school red mufti day) </w:t>
      </w:r>
      <w:r w:rsidR="006A5458" w:rsidRPr="001F5D44">
        <w:rPr>
          <w:rFonts w:ascii="Century Gothic" w:eastAsia="Times New Roman" w:hAnsi="Century Gothic" w:cstheme="minorHAnsi"/>
          <w:sz w:val="22"/>
          <w:szCs w:val="22"/>
          <w:lang w:eastAsia="en-GB"/>
        </w:rPr>
        <w:t xml:space="preserve">instead of inviting the children to being the flowers home, they could be made into displays </w:t>
      </w:r>
      <w:r w:rsidR="001D4587" w:rsidRPr="001F5D44">
        <w:rPr>
          <w:rFonts w:ascii="Century Gothic" w:eastAsia="Times New Roman" w:hAnsi="Century Gothic" w:cstheme="minorHAnsi"/>
          <w:sz w:val="22"/>
          <w:szCs w:val="22"/>
          <w:lang w:eastAsia="en-GB"/>
        </w:rPr>
        <w:t>and/</w:t>
      </w:r>
      <w:r w:rsidR="006A5458" w:rsidRPr="001F5D44">
        <w:rPr>
          <w:rFonts w:ascii="Century Gothic" w:eastAsia="Times New Roman" w:hAnsi="Century Gothic" w:cstheme="minorHAnsi"/>
          <w:sz w:val="22"/>
          <w:szCs w:val="22"/>
          <w:lang w:eastAsia="en-GB"/>
        </w:rPr>
        <w:t>or offered up in a school liturgy</w:t>
      </w:r>
      <w:r w:rsidR="001D4587" w:rsidRPr="001F5D44">
        <w:rPr>
          <w:rFonts w:ascii="Century Gothic" w:eastAsia="Times New Roman" w:hAnsi="Century Gothic" w:cstheme="minorHAnsi"/>
          <w:sz w:val="22"/>
          <w:szCs w:val="22"/>
          <w:lang w:eastAsia="en-GB"/>
        </w:rPr>
        <w:t xml:space="preserve"> when praying</w:t>
      </w:r>
      <w:r w:rsidR="006A5458" w:rsidRPr="001F5D44">
        <w:rPr>
          <w:rFonts w:ascii="Century Gothic" w:eastAsia="Times New Roman" w:hAnsi="Century Gothic" w:cstheme="minorHAnsi"/>
          <w:sz w:val="22"/>
          <w:szCs w:val="22"/>
          <w:lang w:eastAsia="en-GB"/>
        </w:rPr>
        <w:t xml:space="preserve"> for the children being assisted by ACN. </w:t>
      </w:r>
    </w:p>
    <w:p w14:paraId="47F8538A" w14:textId="77777777" w:rsidR="001F5D44" w:rsidRPr="001F5D44" w:rsidRDefault="00EE0635" w:rsidP="007D720D">
      <w:pPr>
        <w:pStyle w:val="ListParagraph"/>
        <w:numPr>
          <w:ilvl w:val="0"/>
          <w:numId w:val="15"/>
        </w:numPr>
        <w:ind w:right="284"/>
        <w:rPr>
          <w:rFonts w:ascii="Century Gothic" w:eastAsia="Times New Roman" w:hAnsi="Century Gothic" w:cstheme="minorHAnsi"/>
          <w:sz w:val="24"/>
          <w:szCs w:val="24"/>
          <w:lang w:eastAsia="en-GB"/>
        </w:rPr>
      </w:pPr>
      <w:r w:rsidRPr="001F5D44">
        <w:rPr>
          <w:rFonts w:ascii="Century Gothic" w:eastAsia="Times New Roman" w:hAnsi="Century Gothic" w:cstheme="minorHAnsi"/>
          <w:sz w:val="22"/>
          <w:szCs w:val="22"/>
          <w:lang w:eastAsia="en-GB"/>
        </w:rPr>
        <w:t>If the flowers are being brought home, the children make the label</w:t>
      </w:r>
      <w:r w:rsidR="007607FD" w:rsidRPr="001F5D44">
        <w:rPr>
          <w:rFonts w:ascii="Century Gothic" w:eastAsia="Times New Roman" w:hAnsi="Century Gothic" w:cstheme="minorHAnsi"/>
          <w:sz w:val="22"/>
          <w:szCs w:val="22"/>
          <w:lang w:eastAsia="en-GB"/>
        </w:rPr>
        <w:t xml:space="preserve"> to wrap around their flower. This can be decorated</w:t>
      </w:r>
      <w:r w:rsidR="001F5D44" w:rsidRPr="001F5D44">
        <w:rPr>
          <w:rFonts w:ascii="Century Gothic" w:eastAsia="Times New Roman" w:hAnsi="Century Gothic" w:cstheme="minorHAnsi"/>
          <w:sz w:val="22"/>
          <w:szCs w:val="22"/>
          <w:lang w:eastAsia="en-GB"/>
        </w:rPr>
        <w:t xml:space="preserve"> and given to a family member with the flower.</w:t>
      </w:r>
      <w:r w:rsidR="007607FD" w:rsidRPr="001F5D44">
        <w:rPr>
          <w:rFonts w:ascii="Century Gothic" w:eastAsia="Times New Roman" w:hAnsi="Century Gothic" w:cstheme="minorHAnsi"/>
          <w:sz w:val="22"/>
          <w:szCs w:val="22"/>
          <w:lang w:eastAsia="en-GB"/>
        </w:rPr>
        <w:t xml:space="preserve"> </w:t>
      </w:r>
    </w:p>
    <w:p w14:paraId="570354F9" w14:textId="0B29BD9E" w:rsidR="001F5D44" w:rsidRPr="00B642E7" w:rsidRDefault="001F5D44" w:rsidP="001F5D44">
      <w:pPr>
        <w:ind w:right="284"/>
        <w:rPr>
          <w:rFonts w:ascii="Century Gothic" w:eastAsia="Times New Roman" w:hAnsi="Century Gothic" w:cstheme="minorHAnsi"/>
          <w:color w:val="3333FF"/>
          <w:sz w:val="24"/>
          <w:szCs w:val="24"/>
          <w:lang w:eastAsia="en-GB"/>
        </w:rPr>
      </w:pPr>
      <w:r w:rsidRPr="00B642E7">
        <w:rPr>
          <w:rFonts w:ascii="Century Gothic" w:eastAsia="Times New Roman" w:hAnsi="Century Gothic" w:cstheme="minorHAnsi"/>
          <w:color w:val="3333FF"/>
          <w:sz w:val="24"/>
          <w:szCs w:val="24"/>
          <w:lang w:eastAsia="en-GB"/>
        </w:rPr>
        <w:t>Discussion Questions:</w:t>
      </w:r>
    </w:p>
    <w:p w14:paraId="0E8229A7" w14:textId="0625AE12" w:rsidR="001F5D44" w:rsidRDefault="001F5D44"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What did Maisy Milk do in her summer holiday?</w:t>
      </w:r>
    </w:p>
    <w:p w14:paraId="2D76926A" w14:textId="2C624E55" w:rsidR="001F5D44" w:rsidRDefault="001F5D44"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 xml:space="preserve">Why was she so excited to share </w:t>
      </w:r>
      <w:r w:rsidR="00AF604B">
        <w:rPr>
          <w:rFonts w:ascii="Century Gothic" w:eastAsia="Times New Roman" w:hAnsi="Century Gothic" w:cstheme="minorHAnsi"/>
          <w:sz w:val="22"/>
          <w:szCs w:val="22"/>
          <w:lang w:eastAsia="en-GB"/>
        </w:rPr>
        <w:t>with her class about her flower?</w:t>
      </w:r>
    </w:p>
    <w:p w14:paraId="7BAD7501" w14:textId="7B4372AE" w:rsidR="00E55BC9" w:rsidRPr="00AF7BE7" w:rsidRDefault="00AF604B"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Why did Maisy Milk get nervous?</w:t>
      </w:r>
    </w:p>
    <w:p w14:paraId="2E86F54E" w14:textId="1B220720" w:rsidR="000B29AA" w:rsidRDefault="000B29AA"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 xml:space="preserve">In what way did Claude misunderstand </w:t>
      </w:r>
      <w:r w:rsidR="00E320B5">
        <w:rPr>
          <w:rFonts w:ascii="Century Gothic" w:eastAsia="Times New Roman" w:hAnsi="Century Gothic" w:cstheme="minorHAnsi"/>
          <w:sz w:val="22"/>
          <w:szCs w:val="22"/>
          <w:lang w:eastAsia="en-GB"/>
        </w:rPr>
        <w:t>Maisy’s presentation during ‘Show and Tell</w:t>
      </w:r>
      <w:r w:rsidR="00E55BC9">
        <w:rPr>
          <w:rFonts w:ascii="Century Gothic" w:eastAsia="Times New Roman" w:hAnsi="Century Gothic" w:cstheme="minorHAnsi"/>
          <w:sz w:val="22"/>
          <w:szCs w:val="22"/>
          <w:lang w:eastAsia="en-GB"/>
        </w:rPr>
        <w:t xml:space="preserve">’. </w:t>
      </w:r>
    </w:p>
    <w:p w14:paraId="2FD4D15C" w14:textId="0E9A2743" w:rsidR="00E55BC9" w:rsidRDefault="00E55BC9"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 xml:space="preserve">Why was Maisy </w:t>
      </w:r>
      <w:r w:rsidR="007D679B">
        <w:rPr>
          <w:rFonts w:ascii="Century Gothic" w:eastAsia="Times New Roman" w:hAnsi="Century Gothic" w:cstheme="minorHAnsi"/>
          <w:sz w:val="22"/>
          <w:szCs w:val="22"/>
          <w:lang w:eastAsia="en-GB"/>
        </w:rPr>
        <w:t xml:space="preserve">Milk </w:t>
      </w:r>
      <w:r>
        <w:rPr>
          <w:rFonts w:ascii="Century Gothic" w:eastAsia="Times New Roman" w:hAnsi="Century Gothic" w:cstheme="minorHAnsi"/>
          <w:sz w:val="22"/>
          <w:szCs w:val="22"/>
          <w:lang w:eastAsia="en-GB"/>
        </w:rPr>
        <w:t>relieved at the end?</w:t>
      </w:r>
    </w:p>
    <w:p w14:paraId="63455F99" w14:textId="377FACAF" w:rsidR="00AF7BE7" w:rsidRDefault="00AF7BE7"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How does ACN help people?</w:t>
      </w:r>
    </w:p>
    <w:p w14:paraId="6CF91716" w14:textId="32876D78" w:rsidR="00AF7BE7" w:rsidRDefault="00AF7BE7"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What is #TeamRed?</w:t>
      </w:r>
    </w:p>
    <w:p w14:paraId="00A02DD3" w14:textId="69693FBC" w:rsidR="00AF7BE7" w:rsidRDefault="00AF7BE7"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What is special about</w:t>
      </w:r>
      <w:r w:rsidR="00B53141">
        <w:rPr>
          <w:rFonts w:ascii="Century Gothic" w:eastAsia="Times New Roman" w:hAnsi="Century Gothic" w:cstheme="minorHAnsi"/>
          <w:sz w:val="22"/>
          <w:szCs w:val="22"/>
          <w:lang w:eastAsia="en-GB"/>
        </w:rPr>
        <w:t xml:space="preserve"> </w:t>
      </w:r>
      <w:r>
        <w:rPr>
          <w:rFonts w:ascii="Century Gothic" w:eastAsia="Times New Roman" w:hAnsi="Century Gothic" w:cstheme="minorHAnsi"/>
          <w:sz w:val="22"/>
          <w:szCs w:val="22"/>
          <w:lang w:eastAsia="en-GB"/>
        </w:rPr>
        <w:t>#RedWednesday?</w:t>
      </w:r>
    </w:p>
    <w:p w14:paraId="732EE738" w14:textId="5D34E1E9" w:rsidR="00B53141" w:rsidRDefault="0041550D"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What did Maisy Milk say about being an</w:t>
      </w:r>
      <w:r w:rsidR="00B53141">
        <w:rPr>
          <w:rFonts w:ascii="Century Gothic" w:eastAsia="Times New Roman" w:hAnsi="Century Gothic" w:cstheme="minorHAnsi"/>
          <w:sz w:val="22"/>
          <w:szCs w:val="22"/>
          <w:lang w:eastAsia="en-GB"/>
        </w:rPr>
        <w:t xml:space="preserve"> ‘ACN Apostle’</w:t>
      </w:r>
      <w:r>
        <w:rPr>
          <w:rFonts w:ascii="Century Gothic" w:eastAsia="Times New Roman" w:hAnsi="Century Gothic" w:cstheme="minorHAnsi"/>
          <w:sz w:val="22"/>
          <w:szCs w:val="22"/>
          <w:lang w:eastAsia="en-GB"/>
        </w:rPr>
        <w:t>?</w:t>
      </w:r>
    </w:p>
    <w:p w14:paraId="2AE57BB4" w14:textId="39C6950E" w:rsidR="0041550D" w:rsidRDefault="007D679B" w:rsidP="00B642E7">
      <w:pPr>
        <w:pStyle w:val="ListParagraph"/>
        <w:numPr>
          <w:ilvl w:val="0"/>
          <w:numId w:val="16"/>
        </w:numPr>
        <w:spacing w:line="360" w:lineRule="auto"/>
        <w:ind w:right="284"/>
        <w:rPr>
          <w:rFonts w:ascii="Century Gothic" w:eastAsia="Times New Roman" w:hAnsi="Century Gothic" w:cstheme="minorHAnsi"/>
          <w:sz w:val="22"/>
          <w:szCs w:val="22"/>
          <w:lang w:eastAsia="en-GB"/>
        </w:rPr>
      </w:pPr>
      <w:r>
        <w:rPr>
          <w:rFonts w:ascii="Century Gothic" w:eastAsia="Times New Roman" w:hAnsi="Century Gothic" w:cstheme="minorHAnsi"/>
          <w:sz w:val="22"/>
          <w:szCs w:val="22"/>
          <w:lang w:eastAsia="en-GB"/>
        </w:rPr>
        <w:t xml:space="preserve">Why did Maisy Milk’s class cheer at the end? </w:t>
      </w:r>
    </w:p>
    <w:p w14:paraId="21B271C0" w14:textId="27EED5D4" w:rsidR="00AF604B" w:rsidRPr="001F5D44" w:rsidRDefault="00AF604B" w:rsidP="000B29AA">
      <w:pPr>
        <w:pStyle w:val="ListParagraph"/>
        <w:ind w:right="284"/>
        <w:rPr>
          <w:rFonts w:ascii="Century Gothic" w:eastAsia="Times New Roman" w:hAnsi="Century Gothic" w:cstheme="minorHAnsi"/>
          <w:sz w:val="22"/>
          <w:szCs w:val="22"/>
          <w:lang w:eastAsia="en-GB"/>
        </w:rPr>
      </w:pPr>
    </w:p>
    <w:p w14:paraId="7ACFCA26" w14:textId="7205F1E2" w:rsidR="00925CE8" w:rsidRPr="001F5D44" w:rsidRDefault="00925CE8" w:rsidP="001F5D44">
      <w:pPr>
        <w:ind w:right="284"/>
        <w:rPr>
          <w:rFonts w:ascii="Century Gothic" w:eastAsia="Times New Roman" w:hAnsi="Century Gothic" w:cstheme="minorHAnsi"/>
          <w:color w:val="0000FF"/>
          <w:sz w:val="24"/>
          <w:szCs w:val="24"/>
          <w:lang w:eastAsia="en-GB"/>
        </w:rPr>
      </w:pPr>
      <w:r w:rsidRPr="001F5D44">
        <w:rPr>
          <w:rFonts w:ascii="Century Gothic" w:eastAsia="Times New Roman" w:hAnsi="Century Gothic" w:cstheme="minorHAnsi"/>
          <w:color w:val="0000FF"/>
          <w:sz w:val="24"/>
          <w:szCs w:val="24"/>
          <w:lang w:eastAsia="en-GB"/>
        </w:rPr>
        <w:t xml:space="preserve">‘To Know You More Clearly’: </w:t>
      </w:r>
      <w:r w:rsidR="00651EBE" w:rsidRPr="001F5D44">
        <w:rPr>
          <w:rFonts w:ascii="Century Gothic" w:eastAsia="Times New Roman" w:hAnsi="Century Gothic" w:cstheme="minorHAnsi"/>
          <w:color w:val="0000FF"/>
          <w:sz w:val="24"/>
          <w:szCs w:val="24"/>
          <w:lang w:eastAsia="en-GB"/>
        </w:rPr>
        <w:t xml:space="preserve">The </w:t>
      </w:r>
      <w:r w:rsidRPr="001F5D44">
        <w:rPr>
          <w:rFonts w:ascii="Century Gothic" w:eastAsia="Times New Roman" w:hAnsi="Century Gothic" w:cstheme="minorHAnsi"/>
          <w:color w:val="0000FF"/>
          <w:sz w:val="24"/>
          <w:szCs w:val="24"/>
          <w:lang w:eastAsia="en-GB"/>
        </w:rPr>
        <w:t>Religious Education Directory (RED)</w:t>
      </w:r>
    </w:p>
    <w:p w14:paraId="341949FB" w14:textId="5EA79DBF" w:rsidR="00BE5E03" w:rsidRPr="00725F77" w:rsidRDefault="00BE5E03" w:rsidP="00BE5E03">
      <w:pPr>
        <w:spacing w:line="360" w:lineRule="auto"/>
        <w:rPr>
          <w:rFonts w:ascii="Century Gothic" w:eastAsia="Times New Roman" w:hAnsi="Century Gothic" w:cstheme="minorHAnsi"/>
          <w:color w:val="C00000"/>
          <w:sz w:val="22"/>
          <w:szCs w:val="22"/>
          <w:lang w:eastAsia="en-GB"/>
        </w:rPr>
      </w:pPr>
      <w:r w:rsidRPr="00725F77">
        <w:rPr>
          <w:rFonts w:ascii="Century Gothic" w:eastAsia="Times New Roman" w:hAnsi="Century Gothic" w:cstheme="minorHAnsi"/>
          <w:color w:val="C00000"/>
          <w:sz w:val="22"/>
          <w:szCs w:val="22"/>
          <w:lang w:eastAsia="en-GB"/>
        </w:rPr>
        <w:t>Ways of Knowing</w:t>
      </w:r>
    </w:p>
    <w:p w14:paraId="0E4101D6" w14:textId="77777777" w:rsidR="00CD154C" w:rsidRDefault="00CD154C" w:rsidP="00CD154C">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The RED identifies three ‘ways of knowing’ in its Programme of Study that enable skills to be developed at an appropriate level. The development of these aspects allows each knowledge len</w:t>
      </w:r>
      <w:r>
        <w:rPr>
          <w:rFonts w:ascii="Century Gothic" w:eastAsia="Times New Roman" w:hAnsi="Century Gothic" w:cstheme="minorHAnsi"/>
          <w:color w:val="000000" w:themeColor="text1"/>
          <w:sz w:val="22"/>
          <w:szCs w:val="22"/>
          <w:lang w:eastAsia="en-GB"/>
        </w:rPr>
        <w:t>s</w:t>
      </w:r>
      <w:r w:rsidRPr="00BE5E03">
        <w:rPr>
          <w:rFonts w:ascii="Century Gothic" w:eastAsia="Times New Roman" w:hAnsi="Century Gothic" w:cstheme="minorHAnsi"/>
          <w:color w:val="000000" w:themeColor="text1"/>
          <w:sz w:val="22"/>
          <w:szCs w:val="22"/>
          <w:lang w:eastAsia="en-GB"/>
        </w:rPr>
        <w:t xml:space="preserve"> to be explored appropriately. The ways of knowing are Understand (</w:t>
      </w:r>
      <w:r>
        <w:rPr>
          <w:rFonts w:ascii="Century Gothic" w:eastAsia="Times New Roman" w:hAnsi="Century Gothic" w:cstheme="minorHAnsi"/>
          <w:color w:val="000000" w:themeColor="text1"/>
          <w:sz w:val="22"/>
          <w:szCs w:val="22"/>
          <w:lang w:eastAsia="en-GB"/>
        </w:rPr>
        <w:t>U</w:t>
      </w:r>
      <w:r w:rsidRPr="00BE5E03">
        <w:rPr>
          <w:rFonts w:ascii="Century Gothic" w:eastAsia="Times New Roman" w:hAnsi="Century Gothic" w:cstheme="minorHAnsi"/>
          <w:color w:val="000000" w:themeColor="text1"/>
          <w:sz w:val="22"/>
          <w:szCs w:val="22"/>
          <w:lang w:eastAsia="en-GB"/>
        </w:rPr>
        <w:t>), Discern (</w:t>
      </w:r>
      <w:r>
        <w:rPr>
          <w:rFonts w:ascii="Century Gothic" w:eastAsia="Times New Roman" w:hAnsi="Century Gothic" w:cstheme="minorHAnsi"/>
          <w:color w:val="000000" w:themeColor="text1"/>
          <w:sz w:val="22"/>
          <w:szCs w:val="22"/>
          <w:lang w:eastAsia="en-GB"/>
        </w:rPr>
        <w:t>D</w:t>
      </w:r>
      <w:r w:rsidRPr="00BE5E03">
        <w:rPr>
          <w:rFonts w:ascii="Century Gothic" w:eastAsia="Times New Roman" w:hAnsi="Century Gothic" w:cstheme="minorHAnsi"/>
          <w:color w:val="000000" w:themeColor="text1"/>
          <w:sz w:val="22"/>
          <w:szCs w:val="22"/>
          <w:lang w:eastAsia="en-GB"/>
        </w:rPr>
        <w:t>) and Respond (</w:t>
      </w:r>
      <w:r>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w:t>
      </w:r>
    </w:p>
    <w:p w14:paraId="71FFB8E7" w14:textId="559B39EF" w:rsidR="005B2E71" w:rsidRPr="00725F77" w:rsidRDefault="005B2E71" w:rsidP="00C761BB">
      <w:pPr>
        <w:spacing w:line="360" w:lineRule="auto"/>
        <w:rPr>
          <w:rFonts w:ascii="Century Gothic" w:eastAsia="Times New Roman" w:hAnsi="Century Gothic" w:cstheme="minorHAnsi"/>
          <w:color w:val="000000" w:themeColor="text1"/>
          <w:sz w:val="22"/>
          <w:szCs w:val="22"/>
          <w:lang w:eastAsia="en-GB"/>
        </w:rPr>
      </w:pPr>
      <w:r w:rsidRPr="00725F77">
        <w:rPr>
          <w:rFonts w:ascii="Century Gothic" w:eastAsia="Times New Roman" w:hAnsi="Century Gothic" w:cstheme="minorHAnsi"/>
          <w:color w:val="000000" w:themeColor="text1"/>
          <w:sz w:val="22"/>
          <w:szCs w:val="22"/>
          <w:lang w:eastAsia="en-GB"/>
        </w:rPr>
        <w:t>End of phase Age</w:t>
      </w:r>
      <w:r w:rsidR="00BE5E03" w:rsidRPr="00725F77">
        <w:rPr>
          <w:rFonts w:ascii="Century Gothic" w:eastAsia="Times New Roman" w:hAnsi="Century Gothic" w:cstheme="minorHAnsi"/>
          <w:color w:val="000000" w:themeColor="text1"/>
          <w:sz w:val="22"/>
          <w:szCs w:val="22"/>
          <w:lang w:eastAsia="en-GB"/>
        </w:rPr>
        <w:t>-R</w:t>
      </w:r>
      <w:r w:rsidRPr="00725F77">
        <w:rPr>
          <w:rFonts w:ascii="Century Gothic" w:eastAsia="Times New Roman" w:hAnsi="Century Gothic" w:cstheme="minorHAnsi"/>
          <w:color w:val="000000" w:themeColor="text1"/>
          <w:sz w:val="22"/>
          <w:szCs w:val="22"/>
          <w:lang w:eastAsia="en-GB"/>
        </w:rPr>
        <w:t>elated Expectations, that could be linked to this resource are listed below.</w:t>
      </w:r>
    </w:p>
    <w:p w14:paraId="586DF291" w14:textId="5FDD5FF9" w:rsidR="00DA319D" w:rsidRPr="00725F77" w:rsidRDefault="00BE5E03" w:rsidP="00725F77">
      <w:pPr>
        <w:spacing w:line="360" w:lineRule="auto"/>
        <w:rPr>
          <w:rFonts w:ascii="Century Gothic" w:hAnsi="Century Gothic"/>
          <w:color w:val="008000"/>
          <w:sz w:val="22"/>
          <w:szCs w:val="22"/>
          <w:u w:val="single"/>
        </w:rPr>
      </w:pPr>
      <w:r w:rsidRPr="00725F77">
        <w:rPr>
          <w:rFonts w:ascii="Century Gothic" w:hAnsi="Century Gothic"/>
          <w:color w:val="008000"/>
          <w:sz w:val="22"/>
          <w:szCs w:val="22"/>
          <w:u w:val="single"/>
        </w:rPr>
        <w:t>Age 5 - 7</w:t>
      </w:r>
    </w:p>
    <w:p w14:paraId="276CCF78" w14:textId="42572608" w:rsidR="00BE5E03" w:rsidRPr="00725F77" w:rsidRDefault="00BE5E03" w:rsidP="00BE5E03">
      <w:pPr>
        <w:autoSpaceDE w:val="0"/>
        <w:autoSpaceDN w:val="0"/>
        <w:adjustRightInd w:val="0"/>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U1.6.2. </w:t>
      </w:r>
      <w:r w:rsidRPr="00725F77">
        <w:rPr>
          <w:rFonts w:ascii="Century Gothic" w:hAnsi="Century Gothic" w:cstheme="minorHAnsi"/>
          <w:color w:val="000000" w:themeColor="text1"/>
          <w:sz w:val="22"/>
          <w:szCs w:val="22"/>
        </w:rPr>
        <w:t>Recognise that Catholics are a part of a global Christian family, and all Christians are sisters and brothers</w:t>
      </w:r>
      <w:r w:rsidR="002C2E25" w:rsidRPr="00725F77">
        <w:rPr>
          <w:rFonts w:ascii="Century Gothic" w:hAnsi="Century Gothic" w:cstheme="minorHAnsi"/>
          <w:color w:val="000000" w:themeColor="text1"/>
          <w:sz w:val="22"/>
          <w:szCs w:val="22"/>
        </w:rPr>
        <w:t>.</w:t>
      </w:r>
    </w:p>
    <w:p w14:paraId="12DD4D3C" w14:textId="03D5DC7A" w:rsidR="00DA319D" w:rsidRPr="00725F77" w:rsidRDefault="00DA319D" w:rsidP="00BE5E03">
      <w:pPr>
        <w:autoSpaceDE w:val="0"/>
        <w:autoSpaceDN w:val="0"/>
        <w:adjustRightInd w:val="0"/>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U1.4.2. </w:t>
      </w:r>
      <w:r w:rsidRPr="00725F77">
        <w:rPr>
          <w:rFonts w:ascii="Century Gothic" w:hAnsi="Century Gothic" w:cstheme="minorHAnsi"/>
          <w:color w:val="000000" w:themeColor="text1"/>
          <w:sz w:val="22"/>
          <w:szCs w:val="22"/>
        </w:rPr>
        <w:t>Recognise that Jesus shows the importance of giving to others</w:t>
      </w:r>
      <w:r w:rsidR="00244E9C" w:rsidRPr="00725F77">
        <w:rPr>
          <w:rFonts w:ascii="Century Gothic" w:hAnsi="Century Gothic" w:cstheme="minorHAnsi"/>
          <w:color w:val="000000" w:themeColor="text1"/>
          <w:sz w:val="22"/>
          <w:szCs w:val="22"/>
        </w:rPr>
        <w:t>,</w:t>
      </w:r>
    </w:p>
    <w:p w14:paraId="14600297" w14:textId="56655C78" w:rsidR="00BE5E03" w:rsidRPr="00725F77" w:rsidRDefault="00BE5E03" w:rsidP="00BE5E03">
      <w:pPr>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U2.6.2. </w:t>
      </w:r>
      <w:bookmarkStart w:id="0" w:name="_Hlk149819363"/>
      <w:r w:rsidRPr="00725F77">
        <w:rPr>
          <w:rFonts w:ascii="Century Gothic" w:hAnsi="Century Gothic" w:cstheme="minorHAnsi"/>
          <w:color w:val="000000" w:themeColor="text1"/>
          <w:sz w:val="22"/>
          <w:szCs w:val="22"/>
        </w:rPr>
        <w:t>Describe an initiative Christians work on together locally and/or globally in the service of others</w:t>
      </w:r>
      <w:bookmarkEnd w:id="0"/>
      <w:r w:rsidR="002C2E25" w:rsidRPr="00725F77">
        <w:rPr>
          <w:rFonts w:ascii="Century Gothic" w:hAnsi="Century Gothic" w:cstheme="minorHAnsi"/>
          <w:color w:val="000000" w:themeColor="text1"/>
          <w:sz w:val="22"/>
          <w:szCs w:val="22"/>
        </w:rPr>
        <w:t>.</w:t>
      </w:r>
    </w:p>
    <w:p w14:paraId="7768464E" w14:textId="6AAB306E" w:rsidR="00254BB3" w:rsidRPr="00725F77" w:rsidRDefault="00254BB3" w:rsidP="00BE5E03">
      <w:pPr>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D2.6.1. </w:t>
      </w:r>
      <w:r w:rsidRPr="00725F77">
        <w:rPr>
          <w:rFonts w:ascii="Century Gothic" w:hAnsi="Century Gothic" w:cstheme="minorHAnsi"/>
          <w:color w:val="000000" w:themeColor="text1"/>
          <w:sz w:val="22"/>
          <w:szCs w:val="22"/>
        </w:rPr>
        <w:t>Consider an answer, with relevant reasons, to the question ‘Who is my neighbour?’</w:t>
      </w:r>
    </w:p>
    <w:p w14:paraId="17D1DB8F" w14:textId="20839D22" w:rsidR="00BE5E03" w:rsidRPr="00725F77" w:rsidRDefault="00BE5E03" w:rsidP="00725F77">
      <w:pPr>
        <w:spacing w:line="360" w:lineRule="auto"/>
        <w:rPr>
          <w:rFonts w:ascii="Century Gothic" w:hAnsi="Century Gothic"/>
          <w:color w:val="008000"/>
          <w:sz w:val="22"/>
          <w:szCs w:val="22"/>
        </w:rPr>
      </w:pPr>
      <w:r w:rsidRPr="00725F77">
        <w:rPr>
          <w:rFonts w:ascii="Century Gothic" w:hAnsi="Century Gothic"/>
          <w:color w:val="008000"/>
          <w:sz w:val="22"/>
          <w:szCs w:val="22"/>
          <w:u w:val="single"/>
        </w:rPr>
        <w:t>Age 7 - 9</w:t>
      </w:r>
    </w:p>
    <w:p w14:paraId="1779B278" w14:textId="3B64CC96" w:rsidR="00DA319D" w:rsidRDefault="00DA319D"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lastRenderedPageBreak/>
        <w:t xml:space="preserve">D3.1.2. </w:t>
      </w:r>
      <w:r w:rsidRPr="00725F77">
        <w:rPr>
          <w:rFonts w:ascii="Century Gothic" w:hAnsi="Century Gothic" w:cstheme="minorHAnsi"/>
          <w:sz w:val="22"/>
          <w:szCs w:val="22"/>
        </w:rPr>
        <w:t>Thinking about how all people should be treated equally.</w:t>
      </w:r>
    </w:p>
    <w:p w14:paraId="524CFC97" w14:textId="3AE73F6A" w:rsidR="00CD154C" w:rsidRPr="00725F77" w:rsidRDefault="00CD154C" w:rsidP="00BE5E03">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R.4.3.1. </w:t>
      </w:r>
      <w:bookmarkStart w:id="1" w:name="_Hlk149818489"/>
      <w:bookmarkStart w:id="2" w:name="_Hlk149819192"/>
      <w:r w:rsidRPr="00A3093D">
        <w:rPr>
          <w:rFonts w:ascii="Century Gothic" w:hAnsi="Century Gothic" w:cstheme="minorHAnsi"/>
          <w:sz w:val="22"/>
          <w:szCs w:val="22"/>
        </w:rPr>
        <w:t>Reflecting on those that society excludes today and consider how they could show love for these people as Jesus did.</w:t>
      </w:r>
      <w:bookmarkEnd w:id="1"/>
      <w:bookmarkEnd w:id="2"/>
    </w:p>
    <w:p w14:paraId="494AFEE2" w14:textId="77777777" w:rsidR="00BE5E03" w:rsidRPr="00725F77" w:rsidRDefault="00BE5E0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R.4.4.1. </w:t>
      </w:r>
      <w:r w:rsidRPr="00725F77">
        <w:rPr>
          <w:rFonts w:ascii="Century Gothic" w:hAnsi="Century Gothic" w:cstheme="minorHAnsi"/>
          <w:sz w:val="22"/>
          <w:szCs w:val="22"/>
        </w:rPr>
        <w:t>Reflecting on how the life and work of a person or organisation (historical or contemporary) lives out the works of mercy and/or the love for those oppressed by poverty and the inspiration they offer for their life.</w:t>
      </w:r>
    </w:p>
    <w:p w14:paraId="6DEFEA9C" w14:textId="18F92FF6" w:rsidR="00254BB3" w:rsidRPr="00725F77" w:rsidRDefault="00254BB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R.4.5.3. </w:t>
      </w:r>
      <w:r w:rsidRPr="00725F77">
        <w:rPr>
          <w:rFonts w:ascii="Century Gothic" w:hAnsi="Century Gothic" w:cstheme="minorHAnsi"/>
          <w:sz w:val="22"/>
          <w:szCs w:val="22"/>
        </w:rPr>
        <w:t>Reflecting on how Christian communities continue the work of Jesus in the community where they live.</w:t>
      </w:r>
    </w:p>
    <w:p w14:paraId="47AF88EA" w14:textId="247D43AF" w:rsidR="00CB0D27" w:rsidRPr="00725F77" w:rsidRDefault="00CB0D27" w:rsidP="00725F77">
      <w:pPr>
        <w:rPr>
          <w:rFonts w:ascii="Century Gothic" w:hAnsi="Century Gothic" w:cs="Arial"/>
          <w:color w:val="0000FF"/>
          <w:sz w:val="24"/>
          <w:szCs w:val="24"/>
        </w:rPr>
      </w:pPr>
      <w:r w:rsidRPr="00725F77">
        <w:rPr>
          <w:rFonts w:ascii="Century Gothic" w:hAnsi="Century Gothic" w:cs="Arial"/>
          <w:color w:val="0000FF"/>
          <w:sz w:val="24"/>
          <w:szCs w:val="24"/>
        </w:rPr>
        <w:t xml:space="preserve">Fundraising for </w:t>
      </w:r>
      <w:r w:rsidRPr="00725F77">
        <w:rPr>
          <w:rFonts w:ascii="Century Gothic" w:hAnsi="Century Gothic"/>
          <w:color w:val="0000FF"/>
          <w:sz w:val="24"/>
          <w:szCs w:val="24"/>
          <w:shd w:val="clear" w:color="auto" w:fill="FFFFFF"/>
        </w:rPr>
        <w:t>ACN</w:t>
      </w:r>
    </w:p>
    <w:p w14:paraId="6E0CFD36" w14:textId="4FD9E679" w:rsidR="00CB0D27" w:rsidRPr="00725F77" w:rsidRDefault="00CB0D27" w:rsidP="00CC7780">
      <w:pPr>
        <w:spacing w:line="360" w:lineRule="auto"/>
        <w:rPr>
          <w:rFonts w:ascii="Century Gothic" w:hAnsi="Century Gothic" w:cs="Arial"/>
          <w:sz w:val="22"/>
          <w:szCs w:val="22"/>
        </w:rPr>
      </w:pPr>
      <w:r w:rsidRPr="00340481">
        <w:rPr>
          <w:rFonts w:ascii="Century Gothic" w:hAnsi="Century Gothic" w:cs="Arial"/>
          <w:color w:val="C00000"/>
          <w:sz w:val="22"/>
          <w:szCs w:val="22"/>
        </w:rPr>
        <w:t>ACN</w:t>
      </w:r>
      <w:r w:rsidRPr="00725F77">
        <w:rPr>
          <w:rFonts w:ascii="Century Gothic" w:hAnsi="Century Gothic" w:cs="Arial"/>
          <w:sz w:val="22"/>
          <w:szCs w:val="22"/>
        </w:rPr>
        <w:t xml:space="preserve"> </w:t>
      </w:r>
      <w:r w:rsidR="00855233" w:rsidRPr="00725F77">
        <w:rPr>
          <w:rFonts w:ascii="Century Gothic" w:hAnsi="Century Gothic" w:cs="Arial"/>
          <w:sz w:val="22"/>
          <w:szCs w:val="22"/>
        </w:rPr>
        <w:t>is</w:t>
      </w:r>
      <w:r w:rsidRPr="00725F77">
        <w:rPr>
          <w:rFonts w:ascii="Century Gothic" w:hAnsi="Century Gothic" w:cs="Arial"/>
          <w:sz w:val="22"/>
          <w:szCs w:val="22"/>
        </w:rPr>
        <w:t xml:space="preserve"> always grateful for the funds raised for its projects</w:t>
      </w:r>
      <w:r w:rsidR="00244E9C" w:rsidRPr="00725F77">
        <w:rPr>
          <w:rFonts w:ascii="Century Gothic" w:hAnsi="Century Gothic" w:cs="Arial"/>
          <w:sz w:val="22"/>
          <w:szCs w:val="22"/>
        </w:rPr>
        <w:t xml:space="preserve">; </w:t>
      </w:r>
      <w:r w:rsidR="00340481">
        <w:rPr>
          <w:rFonts w:ascii="Century Gothic" w:hAnsi="Century Gothic" w:cs="Arial"/>
          <w:sz w:val="22"/>
          <w:szCs w:val="22"/>
        </w:rPr>
        <w:t>p</w:t>
      </w:r>
      <w:r w:rsidR="00340481" w:rsidRPr="00340481">
        <w:rPr>
          <w:rFonts w:ascii="Century Gothic" w:hAnsi="Century Gothic" w:cs="Arial"/>
          <w:sz w:val="22"/>
          <w:szCs w:val="22"/>
        </w:rPr>
        <w:t xml:space="preserve">lease note that the projects mentioned in this presentation are an example of </w:t>
      </w:r>
      <w:r w:rsidR="00340481">
        <w:rPr>
          <w:rFonts w:ascii="Century Gothic" w:hAnsi="Century Gothic" w:cs="Arial"/>
          <w:color w:val="C00000"/>
          <w:sz w:val="22"/>
          <w:szCs w:val="22"/>
        </w:rPr>
        <w:t>ACN</w:t>
      </w:r>
      <w:r w:rsidR="00340481">
        <w:rPr>
          <w:rFonts w:ascii="Century Gothic" w:hAnsi="Century Gothic" w:cs="Arial"/>
          <w:sz w:val="22"/>
          <w:szCs w:val="22"/>
        </w:rPr>
        <w:t>’s</w:t>
      </w:r>
      <w:r w:rsidR="00340481" w:rsidRPr="00340481">
        <w:rPr>
          <w:rFonts w:ascii="Century Gothic" w:hAnsi="Century Gothic" w:cs="Arial"/>
          <w:sz w:val="22"/>
          <w:szCs w:val="22"/>
        </w:rPr>
        <w:t xml:space="preserve"> work. Your funding may go to these or similar projects.</w:t>
      </w:r>
    </w:p>
    <w:p w14:paraId="5449D4E6" w14:textId="02BD3147" w:rsidR="00CB0D27" w:rsidRPr="00725F77" w:rsidRDefault="00CB0D27" w:rsidP="00CC7780">
      <w:pPr>
        <w:spacing w:line="360" w:lineRule="auto"/>
        <w:rPr>
          <w:rFonts w:ascii="Century Gothic" w:hAnsi="Century Gothic" w:cs="Arial"/>
          <w:sz w:val="22"/>
          <w:szCs w:val="22"/>
        </w:rPr>
      </w:pPr>
      <w:r w:rsidRPr="00725F77">
        <w:rPr>
          <w:rFonts w:ascii="Century Gothic" w:hAnsi="Century Gothic" w:cs="Arial"/>
          <w:sz w:val="22"/>
          <w:szCs w:val="22"/>
        </w:rPr>
        <w:t xml:space="preserve">Thank you for all that you do to support the work of </w:t>
      </w:r>
      <w:r w:rsidR="00CC7780" w:rsidRPr="00725F77">
        <w:rPr>
          <w:rFonts w:ascii="Century Gothic" w:hAnsi="Century Gothic" w:cs="Arial"/>
          <w:sz w:val="22"/>
          <w:szCs w:val="22"/>
        </w:rPr>
        <w:t>ACN</w:t>
      </w:r>
      <w:r w:rsidRPr="00725F77">
        <w:rPr>
          <w:rFonts w:ascii="Century Gothic" w:hAnsi="Century Gothic" w:cs="Arial"/>
          <w:sz w:val="22"/>
          <w:szCs w:val="22"/>
        </w:rPr>
        <w:t>, both in your fundraising and in your prayers which are equally important.</w:t>
      </w:r>
    </w:p>
    <w:p w14:paraId="5DEA688F" w14:textId="66500D97" w:rsidR="00CB0D27" w:rsidRPr="00725F77" w:rsidRDefault="00CB0D27" w:rsidP="00CC7780">
      <w:pPr>
        <w:spacing w:line="360" w:lineRule="auto"/>
        <w:rPr>
          <w:rFonts w:ascii="Century Gothic" w:hAnsi="Century Gothic" w:cs="Arial"/>
          <w:sz w:val="22"/>
          <w:szCs w:val="22"/>
        </w:rPr>
      </w:pPr>
      <w:r w:rsidRPr="00725F77">
        <w:rPr>
          <w:rFonts w:ascii="Century Gothic" w:hAnsi="Century Gothic" w:cs="Arial"/>
          <w:sz w:val="22"/>
          <w:szCs w:val="22"/>
        </w:rPr>
        <w:t xml:space="preserve">Please </w:t>
      </w:r>
      <w:r w:rsidR="00244E9C" w:rsidRPr="00725F77">
        <w:rPr>
          <w:rFonts w:ascii="Century Gothic" w:hAnsi="Century Gothic" w:cs="Arial"/>
          <w:sz w:val="22"/>
          <w:szCs w:val="22"/>
        </w:rPr>
        <w:t>share your #RedWednesday activities/celebrations using our social media platforms:</w:t>
      </w:r>
      <w:r w:rsidRPr="00725F77">
        <w:rPr>
          <w:rFonts w:ascii="Century Gothic" w:hAnsi="Century Gothic" w:cs="Arial"/>
          <w:sz w:val="22"/>
          <w:szCs w:val="22"/>
        </w:rPr>
        <w:t xml:space="preserve"> </w:t>
      </w:r>
    </w:p>
    <w:p w14:paraId="04BA1D5B" w14:textId="77777777" w:rsidR="00CB0D27" w:rsidRPr="00725F77" w:rsidRDefault="00CB0D27" w:rsidP="00CC7780">
      <w:pPr>
        <w:pStyle w:val="ListParagraph"/>
        <w:numPr>
          <w:ilvl w:val="0"/>
          <w:numId w:val="11"/>
        </w:numPr>
        <w:spacing w:before="0" w:after="0" w:line="360" w:lineRule="auto"/>
        <w:rPr>
          <w:rFonts w:ascii="Century Gothic" w:hAnsi="Century Gothic" w:cs="Arial"/>
          <w:sz w:val="22"/>
          <w:szCs w:val="22"/>
        </w:rPr>
      </w:pPr>
      <w:r w:rsidRPr="00725F77">
        <w:rPr>
          <w:rFonts w:ascii="Century Gothic" w:hAnsi="Century Gothic" w:cs="Arial"/>
          <w:sz w:val="22"/>
          <w:szCs w:val="22"/>
        </w:rPr>
        <w:t>Twitter (X): @acn_uk</w:t>
      </w:r>
    </w:p>
    <w:p w14:paraId="638CEF47" w14:textId="042A26E3" w:rsidR="002847DC" w:rsidRDefault="00CB0D27" w:rsidP="000C4A08">
      <w:pPr>
        <w:pStyle w:val="ListParagraph"/>
        <w:numPr>
          <w:ilvl w:val="0"/>
          <w:numId w:val="11"/>
        </w:numPr>
        <w:spacing w:before="0" w:after="0" w:line="360" w:lineRule="auto"/>
        <w:rPr>
          <w:rFonts w:ascii="Century Gothic" w:hAnsi="Century Gothic" w:cs="Arial"/>
          <w:sz w:val="22"/>
          <w:szCs w:val="22"/>
        </w:rPr>
      </w:pPr>
      <w:r w:rsidRPr="002847DC">
        <w:rPr>
          <w:rFonts w:ascii="Century Gothic" w:hAnsi="Century Gothic" w:cs="Arial"/>
          <w:sz w:val="22"/>
          <w:szCs w:val="22"/>
        </w:rPr>
        <w:t xml:space="preserve">Instagram: @aidtothechurchinneed_uk </w:t>
      </w:r>
    </w:p>
    <w:p w14:paraId="28DAD051" w14:textId="77777777" w:rsidR="002847DC" w:rsidRDefault="002847DC" w:rsidP="002847DC">
      <w:pPr>
        <w:spacing w:before="0" w:after="0" w:line="360" w:lineRule="auto"/>
        <w:rPr>
          <w:rFonts w:ascii="Century Gothic" w:hAnsi="Century Gothic" w:cs="Arial"/>
          <w:sz w:val="22"/>
          <w:szCs w:val="22"/>
        </w:rPr>
      </w:pPr>
    </w:p>
    <w:p w14:paraId="0A8A7C62" w14:textId="77777777" w:rsidR="002847DC" w:rsidRDefault="002847DC" w:rsidP="002847DC">
      <w:pPr>
        <w:spacing w:before="0" w:after="0" w:line="360" w:lineRule="auto"/>
        <w:rPr>
          <w:rFonts w:ascii="Century Gothic" w:hAnsi="Century Gothic" w:cs="Arial"/>
          <w:sz w:val="22"/>
          <w:szCs w:val="22"/>
        </w:rPr>
      </w:pPr>
    </w:p>
    <w:p w14:paraId="0EE4CDF5" w14:textId="77777777" w:rsidR="002847DC" w:rsidRDefault="002847DC" w:rsidP="002847DC">
      <w:pPr>
        <w:spacing w:before="0" w:after="0" w:line="360" w:lineRule="auto"/>
        <w:rPr>
          <w:rFonts w:ascii="Century Gothic" w:hAnsi="Century Gothic" w:cs="Arial"/>
          <w:sz w:val="22"/>
          <w:szCs w:val="22"/>
        </w:rPr>
      </w:pPr>
    </w:p>
    <w:p w14:paraId="603A4976" w14:textId="77777777" w:rsidR="002847DC" w:rsidRDefault="002847DC" w:rsidP="002847DC">
      <w:pPr>
        <w:spacing w:before="0" w:after="0" w:line="360" w:lineRule="auto"/>
        <w:rPr>
          <w:rFonts w:ascii="Century Gothic" w:hAnsi="Century Gothic" w:cs="Arial"/>
          <w:sz w:val="22"/>
          <w:szCs w:val="22"/>
        </w:rPr>
      </w:pPr>
    </w:p>
    <w:p w14:paraId="0A45A85C" w14:textId="77777777" w:rsidR="002847DC" w:rsidRDefault="002847DC" w:rsidP="002847DC">
      <w:pPr>
        <w:spacing w:before="0" w:after="0" w:line="360" w:lineRule="auto"/>
        <w:rPr>
          <w:rFonts w:ascii="Century Gothic" w:hAnsi="Century Gothic" w:cs="Arial"/>
          <w:sz w:val="22"/>
          <w:szCs w:val="22"/>
        </w:rPr>
      </w:pPr>
    </w:p>
    <w:p w14:paraId="397BEB61" w14:textId="77777777" w:rsidR="002847DC" w:rsidRDefault="002847DC" w:rsidP="002847DC">
      <w:pPr>
        <w:spacing w:before="0" w:after="0" w:line="360" w:lineRule="auto"/>
        <w:rPr>
          <w:rFonts w:ascii="Century Gothic" w:hAnsi="Century Gothic" w:cs="Arial"/>
          <w:sz w:val="22"/>
          <w:szCs w:val="22"/>
        </w:rPr>
      </w:pPr>
    </w:p>
    <w:p w14:paraId="7970C012" w14:textId="77777777" w:rsidR="002847DC" w:rsidRDefault="002847DC" w:rsidP="002847DC">
      <w:pPr>
        <w:spacing w:before="0" w:after="0" w:line="360" w:lineRule="auto"/>
        <w:rPr>
          <w:rFonts w:ascii="Century Gothic" w:hAnsi="Century Gothic" w:cs="Arial"/>
          <w:sz w:val="22"/>
          <w:szCs w:val="22"/>
        </w:rPr>
      </w:pPr>
    </w:p>
    <w:p w14:paraId="1B5BF71A" w14:textId="77777777" w:rsidR="002847DC" w:rsidRDefault="002847DC" w:rsidP="002847DC">
      <w:pPr>
        <w:spacing w:before="0" w:after="0" w:line="360" w:lineRule="auto"/>
        <w:rPr>
          <w:rFonts w:ascii="Century Gothic" w:hAnsi="Century Gothic" w:cs="Arial"/>
          <w:sz w:val="22"/>
          <w:szCs w:val="22"/>
        </w:rPr>
      </w:pPr>
    </w:p>
    <w:p w14:paraId="10F28F6D" w14:textId="77777777" w:rsidR="002847DC" w:rsidRDefault="002847DC" w:rsidP="002847DC">
      <w:pPr>
        <w:spacing w:before="0" w:after="0" w:line="360" w:lineRule="auto"/>
        <w:rPr>
          <w:rFonts w:ascii="Century Gothic" w:hAnsi="Century Gothic" w:cs="Arial"/>
          <w:sz w:val="22"/>
          <w:szCs w:val="22"/>
        </w:rPr>
      </w:pPr>
    </w:p>
    <w:p w14:paraId="580B2A28" w14:textId="77777777" w:rsidR="002847DC" w:rsidRDefault="002847DC" w:rsidP="002847DC">
      <w:pPr>
        <w:spacing w:before="0" w:after="0" w:line="360" w:lineRule="auto"/>
        <w:rPr>
          <w:rFonts w:ascii="Century Gothic" w:hAnsi="Century Gothic" w:cs="Arial"/>
          <w:sz w:val="22"/>
          <w:szCs w:val="22"/>
        </w:rPr>
      </w:pPr>
    </w:p>
    <w:p w14:paraId="04940ABF" w14:textId="77777777" w:rsidR="002847DC" w:rsidRDefault="002847DC" w:rsidP="002847DC">
      <w:pPr>
        <w:spacing w:before="0" w:after="0" w:line="360" w:lineRule="auto"/>
        <w:rPr>
          <w:rFonts w:ascii="Century Gothic" w:hAnsi="Century Gothic" w:cs="Arial"/>
          <w:sz w:val="22"/>
          <w:szCs w:val="22"/>
        </w:rPr>
      </w:pPr>
    </w:p>
    <w:p w14:paraId="75FA6872" w14:textId="77777777" w:rsidR="002847DC" w:rsidRDefault="002847DC" w:rsidP="002847DC">
      <w:pPr>
        <w:spacing w:before="0" w:after="0" w:line="360" w:lineRule="auto"/>
        <w:rPr>
          <w:rFonts w:ascii="Century Gothic" w:hAnsi="Century Gothic" w:cs="Arial"/>
          <w:sz w:val="22"/>
          <w:szCs w:val="22"/>
        </w:rPr>
      </w:pPr>
    </w:p>
    <w:p w14:paraId="40A2A393" w14:textId="77777777" w:rsidR="002847DC" w:rsidRDefault="002847DC" w:rsidP="002847DC">
      <w:pPr>
        <w:spacing w:before="0" w:after="0" w:line="360" w:lineRule="auto"/>
        <w:rPr>
          <w:rFonts w:ascii="Century Gothic" w:hAnsi="Century Gothic" w:cs="Arial"/>
          <w:sz w:val="22"/>
          <w:szCs w:val="22"/>
        </w:rPr>
      </w:pPr>
    </w:p>
    <w:p w14:paraId="12DA9814" w14:textId="77777777" w:rsidR="002847DC" w:rsidRDefault="002847DC" w:rsidP="002847DC">
      <w:pPr>
        <w:spacing w:before="0" w:after="0" w:line="360" w:lineRule="auto"/>
        <w:rPr>
          <w:rFonts w:ascii="Century Gothic" w:hAnsi="Century Gothic" w:cs="Arial"/>
          <w:sz w:val="22"/>
          <w:szCs w:val="22"/>
        </w:rPr>
      </w:pPr>
    </w:p>
    <w:p w14:paraId="5D58BEBA" w14:textId="77777777" w:rsidR="002847DC" w:rsidRDefault="002847DC" w:rsidP="002847DC">
      <w:pPr>
        <w:spacing w:before="0" w:after="0" w:line="360" w:lineRule="auto"/>
        <w:rPr>
          <w:rFonts w:ascii="Century Gothic" w:hAnsi="Century Gothic" w:cs="Arial"/>
          <w:sz w:val="22"/>
          <w:szCs w:val="22"/>
        </w:rPr>
      </w:pPr>
    </w:p>
    <w:p w14:paraId="234908CD" w14:textId="77777777" w:rsidR="002847DC" w:rsidRDefault="002847DC" w:rsidP="002847DC">
      <w:pPr>
        <w:spacing w:before="0" w:after="0" w:line="360" w:lineRule="auto"/>
        <w:rPr>
          <w:rFonts w:ascii="Century Gothic" w:hAnsi="Century Gothic" w:cs="Arial"/>
          <w:sz w:val="22"/>
          <w:szCs w:val="22"/>
        </w:rPr>
      </w:pPr>
    </w:p>
    <w:p w14:paraId="7DDDC1B4" w14:textId="77777777" w:rsidR="002847DC" w:rsidRPr="002847DC" w:rsidRDefault="002847DC" w:rsidP="002847DC">
      <w:pPr>
        <w:pStyle w:val="ListParagraph"/>
        <w:spacing w:before="0" w:after="0" w:line="240" w:lineRule="auto"/>
        <w:ind w:left="0" w:hanging="2"/>
        <w:jc w:val="center"/>
        <w:textAlignment w:val="baseline"/>
        <w:rPr>
          <w:rFonts w:eastAsia="Times New Roman" w:cstheme="minorHAnsi"/>
          <w:sz w:val="16"/>
          <w:szCs w:val="16"/>
          <w:lang w:eastAsia="en-GB"/>
        </w:rPr>
      </w:pPr>
      <w:r w:rsidRPr="002847DC">
        <w:rPr>
          <w:rFonts w:eastAsia="Times New Roman" w:cstheme="minorHAnsi"/>
          <w:sz w:val="16"/>
          <w:szCs w:val="16"/>
          <w:lang w:eastAsia="en-GB"/>
        </w:rPr>
        <w:t xml:space="preserve">Copyright © 2024 Aid to the Church in Need. All Rights Reserved. Aid to the Church in Need is a Pontifical Foundation of the </w:t>
      </w:r>
    </w:p>
    <w:p w14:paraId="01498E1E" w14:textId="5297796E" w:rsidR="002847DC" w:rsidRPr="002847DC" w:rsidRDefault="002847DC" w:rsidP="002847DC">
      <w:pPr>
        <w:pStyle w:val="ListParagraph"/>
        <w:spacing w:before="0" w:after="0" w:line="240" w:lineRule="auto"/>
        <w:jc w:val="center"/>
        <w:textAlignment w:val="baseline"/>
        <w:rPr>
          <w:rFonts w:eastAsia="Times New Roman" w:cstheme="minorHAnsi"/>
          <w:sz w:val="16"/>
          <w:szCs w:val="16"/>
          <w:lang w:eastAsia="en-GB"/>
        </w:rPr>
      </w:pPr>
      <w:r w:rsidRPr="002847DC">
        <w:rPr>
          <w:rFonts w:eastAsia="Times New Roman" w:cstheme="minorHAnsi"/>
          <w:sz w:val="16"/>
          <w:szCs w:val="16"/>
          <w:lang w:eastAsia="en-GB"/>
        </w:rPr>
        <w:t xml:space="preserve">Catholic Church and a registered charity in England and Wales (1097984) and in Scotland (SC040748) </w:t>
      </w:r>
    </w:p>
    <w:sectPr w:rsidR="002847DC" w:rsidRPr="002847DC" w:rsidSect="00925C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0FF9"/>
    <w:multiLevelType w:val="hybridMultilevel"/>
    <w:tmpl w:val="D402D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F3EE8"/>
    <w:multiLevelType w:val="hybridMultilevel"/>
    <w:tmpl w:val="E684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76CE9"/>
    <w:multiLevelType w:val="hybridMultilevel"/>
    <w:tmpl w:val="F56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D1AD7"/>
    <w:multiLevelType w:val="hybridMultilevel"/>
    <w:tmpl w:val="A740D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5F2D48"/>
    <w:multiLevelType w:val="hybridMultilevel"/>
    <w:tmpl w:val="EE70D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E28B1"/>
    <w:multiLevelType w:val="hybridMultilevel"/>
    <w:tmpl w:val="6238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D0C24"/>
    <w:multiLevelType w:val="hybridMultilevel"/>
    <w:tmpl w:val="E1E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F0308"/>
    <w:multiLevelType w:val="hybridMultilevel"/>
    <w:tmpl w:val="DEF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53151"/>
    <w:multiLevelType w:val="hybridMultilevel"/>
    <w:tmpl w:val="6DDA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B281E"/>
    <w:multiLevelType w:val="hybridMultilevel"/>
    <w:tmpl w:val="874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25B48"/>
    <w:multiLevelType w:val="hybridMultilevel"/>
    <w:tmpl w:val="23B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47CA8"/>
    <w:multiLevelType w:val="hybridMultilevel"/>
    <w:tmpl w:val="BA840BFC"/>
    <w:lvl w:ilvl="0" w:tplc="EBACD9D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A4FFC"/>
    <w:multiLevelType w:val="hybridMultilevel"/>
    <w:tmpl w:val="8B9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56BA2"/>
    <w:multiLevelType w:val="hybridMultilevel"/>
    <w:tmpl w:val="D2F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26A7A"/>
    <w:multiLevelType w:val="hybridMultilevel"/>
    <w:tmpl w:val="535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707FE"/>
    <w:multiLevelType w:val="hybridMultilevel"/>
    <w:tmpl w:val="9A461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519505">
    <w:abstractNumId w:val="7"/>
  </w:num>
  <w:num w:numId="2" w16cid:durableId="858549700">
    <w:abstractNumId w:val="14"/>
  </w:num>
  <w:num w:numId="3" w16cid:durableId="341470376">
    <w:abstractNumId w:val="12"/>
  </w:num>
  <w:num w:numId="4" w16cid:durableId="269241909">
    <w:abstractNumId w:val="3"/>
  </w:num>
  <w:num w:numId="5" w16cid:durableId="51393334">
    <w:abstractNumId w:val="13"/>
  </w:num>
  <w:num w:numId="6" w16cid:durableId="238945482">
    <w:abstractNumId w:val="15"/>
  </w:num>
  <w:num w:numId="7" w16cid:durableId="2023166929">
    <w:abstractNumId w:val="1"/>
  </w:num>
  <w:num w:numId="8" w16cid:durableId="2003658126">
    <w:abstractNumId w:val="10"/>
  </w:num>
  <w:num w:numId="9" w16cid:durableId="1709791519">
    <w:abstractNumId w:val="8"/>
  </w:num>
  <w:num w:numId="10" w16cid:durableId="1581329354">
    <w:abstractNumId w:val="6"/>
  </w:num>
  <w:num w:numId="11" w16cid:durableId="1297680218">
    <w:abstractNumId w:val="9"/>
  </w:num>
  <w:num w:numId="12" w16cid:durableId="1118178495">
    <w:abstractNumId w:val="5"/>
  </w:num>
  <w:num w:numId="13" w16cid:durableId="1799297051">
    <w:abstractNumId w:val="11"/>
  </w:num>
  <w:num w:numId="14" w16cid:durableId="687413926">
    <w:abstractNumId w:val="2"/>
  </w:num>
  <w:num w:numId="15" w16cid:durableId="1419669814">
    <w:abstractNumId w:val="0"/>
  </w:num>
  <w:num w:numId="16" w16cid:durableId="1195576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C"/>
    <w:rsid w:val="000044FF"/>
    <w:rsid w:val="000046D2"/>
    <w:rsid w:val="00005187"/>
    <w:rsid w:val="00006D22"/>
    <w:rsid w:val="00017E5B"/>
    <w:rsid w:val="0003767B"/>
    <w:rsid w:val="000653EF"/>
    <w:rsid w:val="00080CF0"/>
    <w:rsid w:val="0008178B"/>
    <w:rsid w:val="00084E03"/>
    <w:rsid w:val="000948BA"/>
    <w:rsid w:val="000B29AA"/>
    <w:rsid w:val="000C418F"/>
    <w:rsid w:val="000C484B"/>
    <w:rsid w:val="000C581D"/>
    <w:rsid w:val="000C79DB"/>
    <w:rsid w:val="000D3AC7"/>
    <w:rsid w:val="000D65F5"/>
    <w:rsid w:val="000E63BD"/>
    <w:rsid w:val="000E648E"/>
    <w:rsid w:val="00112EB2"/>
    <w:rsid w:val="00134EF1"/>
    <w:rsid w:val="00182326"/>
    <w:rsid w:val="00186CA4"/>
    <w:rsid w:val="001B1843"/>
    <w:rsid w:val="001D4587"/>
    <w:rsid w:val="001E5034"/>
    <w:rsid w:val="001E5270"/>
    <w:rsid w:val="001F3146"/>
    <w:rsid w:val="001F5D44"/>
    <w:rsid w:val="001F60D8"/>
    <w:rsid w:val="00207B53"/>
    <w:rsid w:val="00214E11"/>
    <w:rsid w:val="00216FFC"/>
    <w:rsid w:val="002217FB"/>
    <w:rsid w:val="002268A9"/>
    <w:rsid w:val="00243CC0"/>
    <w:rsid w:val="00244E9C"/>
    <w:rsid w:val="0025064D"/>
    <w:rsid w:val="00254B35"/>
    <w:rsid w:val="00254BB3"/>
    <w:rsid w:val="00254D57"/>
    <w:rsid w:val="0025619C"/>
    <w:rsid w:val="002629CD"/>
    <w:rsid w:val="002631C8"/>
    <w:rsid w:val="00265721"/>
    <w:rsid w:val="00276EF5"/>
    <w:rsid w:val="002833D0"/>
    <w:rsid w:val="002847DC"/>
    <w:rsid w:val="0029289D"/>
    <w:rsid w:val="00294D6B"/>
    <w:rsid w:val="002B4510"/>
    <w:rsid w:val="002B4ADC"/>
    <w:rsid w:val="002C2E25"/>
    <w:rsid w:val="002D2FFD"/>
    <w:rsid w:val="002E3114"/>
    <w:rsid w:val="002F2E2E"/>
    <w:rsid w:val="002F472D"/>
    <w:rsid w:val="00310EA2"/>
    <w:rsid w:val="00312522"/>
    <w:rsid w:val="00315C72"/>
    <w:rsid w:val="003279B9"/>
    <w:rsid w:val="003338B8"/>
    <w:rsid w:val="00340481"/>
    <w:rsid w:val="0034634E"/>
    <w:rsid w:val="003559AD"/>
    <w:rsid w:val="00356754"/>
    <w:rsid w:val="003D297F"/>
    <w:rsid w:val="003D35E2"/>
    <w:rsid w:val="003E0229"/>
    <w:rsid w:val="003E7E93"/>
    <w:rsid w:val="0041550D"/>
    <w:rsid w:val="004245B0"/>
    <w:rsid w:val="00424C6C"/>
    <w:rsid w:val="0042565C"/>
    <w:rsid w:val="00431D11"/>
    <w:rsid w:val="00435686"/>
    <w:rsid w:val="004373F1"/>
    <w:rsid w:val="004379A4"/>
    <w:rsid w:val="00447119"/>
    <w:rsid w:val="00451D99"/>
    <w:rsid w:val="004527B7"/>
    <w:rsid w:val="00456F47"/>
    <w:rsid w:val="00457D84"/>
    <w:rsid w:val="00471B39"/>
    <w:rsid w:val="00476DB5"/>
    <w:rsid w:val="0049129C"/>
    <w:rsid w:val="004975BC"/>
    <w:rsid w:val="004A0271"/>
    <w:rsid w:val="004A09AD"/>
    <w:rsid w:val="004C52C3"/>
    <w:rsid w:val="004C59EF"/>
    <w:rsid w:val="004D42B0"/>
    <w:rsid w:val="004D4CC8"/>
    <w:rsid w:val="004E2A00"/>
    <w:rsid w:val="004E7DE4"/>
    <w:rsid w:val="004F1E89"/>
    <w:rsid w:val="00527FCA"/>
    <w:rsid w:val="0055745C"/>
    <w:rsid w:val="00575E51"/>
    <w:rsid w:val="00583938"/>
    <w:rsid w:val="00590954"/>
    <w:rsid w:val="005A68EE"/>
    <w:rsid w:val="005B2E71"/>
    <w:rsid w:val="005C6B77"/>
    <w:rsid w:val="005D7AEF"/>
    <w:rsid w:val="005F1027"/>
    <w:rsid w:val="00620A75"/>
    <w:rsid w:val="00637501"/>
    <w:rsid w:val="00642D71"/>
    <w:rsid w:val="00651561"/>
    <w:rsid w:val="00651C2A"/>
    <w:rsid w:val="00651EBE"/>
    <w:rsid w:val="00654445"/>
    <w:rsid w:val="006660B2"/>
    <w:rsid w:val="00666546"/>
    <w:rsid w:val="006708FA"/>
    <w:rsid w:val="00672041"/>
    <w:rsid w:val="00680734"/>
    <w:rsid w:val="00682B4B"/>
    <w:rsid w:val="0068511A"/>
    <w:rsid w:val="00693CF5"/>
    <w:rsid w:val="00694A17"/>
    <w:rsid w:val="006A3E09"/>
    <w:rsid w:val="006A5458"/>
    <w:rsid w:val="006B065A"/>
    <w:rsid w:val="006B71D3"/>
    <w:rsid w:val="006C3C2E"/>
    <w:rsid w:val="006C6AFA"/>
    <w:rsid w:val="006C6C60"/>
    <w:rsid w:val="006C78C4"/>
    <w:rsid w:val="006D0BC8"/>
    <w:rsid w:val="006D2BA1"/>
    <w:rsid w:val="006D3446"/>
    <w:rsid w:val="006D3494"/>
    <w:rsid w:val="006E0167"/>
    <w:rsid w:val="006F0E22"/>
    <w:rsid w:val="006F180F"/>
    <w:rsid w:val="00725F77"/>
    <w:rsid w:val="0075397D"/>
    <w:rsid w:val="007607FD"/>
    <w:rsid w:val="007632C8"/>
    <w:rsid w:val="00767FC0"/>
    <w:rsid w:val="007745FA"/>
    <w:rsid w:val="00774ED7"/>
    <w:rsid w:val="00791494"/>
    <w:rsid w:val="007A484D"/>
    <w:rsid w:val="007A64B8"/>
    <w:rsid w:val="007D679B"/>
    <w:rsid w:val="007E7709"/>
    <w:rsid w:val="007F6F00"/>
    <w:rsid w:val="00825553"/>
    <w:rsid w:val="008345D6"/>
    <w:rsid w:val="00842F70"/>
    <w:rsid w:val="00855233"/>
    <w:rsid w:val="00886E04"/>
    <w:rsid w:val="008A021C"/>
    <w:rsid w:val="008A7493"/>
    <w:rsid w:val="008B1D19"/>
    <w:rsid w:val="008B549E"/>
    <w:rsid w:val="008C4069"/>
    <w:rsid w:val="008C5051"/>
    <w:rsid w:val="008D3882"/>
    <w:rsid w:val="00906DC9"/>
    <w:rsid w:val="00911E97"/>
    <w:rsid w:val="009125CF"/>
    <w:rsid w:val="00913718"/>
    <w:rsid w:val="009177A1"/>
    <w:rsid w:val="00925CE8"/>
    <w:rsid w:val="00954F8F"/>
    <w:rsid w:val="00957549"/>
    <w:rsid w:val="0097130B"/>
    <w:rsid w:val="00981878"/>
    <w:rsid w:val="009856B8"/>
    <w:rsid w:val="009A242F"/>
    <w:rsid w:val="009A5054"/>
    <w:rsid w:val="009B667C"/>
    <w:rsid w:val="009C7388"/>
    <w:rsid w:val="009E2ADD"/>
    <w:rsid w:val="009F4254"/>
    <w:rsid w:val="00A21B29"/>
    <w:rsid w:val="00A26998"/>
    <w:rsid w:val="00A515A1"/>
    <w:rsid w:val="00A60455"/>
    <w:rsid w:val="00A62875"/>
    <w:rsid w:val="00A67761"/>
    <w:rsid w:val="00A722F0"/>
    <w:rsid w:val="00A7372E"/>
    <w:rsid w:val="00A91CB8"/>
    <w:rsid w:val="00A93F93"/>
    <w:rsid w:val="00A95379"/>
    <w:rsid w:val="00AA650C"/>
    <w:rsid w:val="00AA7585"/>
    <w:rsid w:val="00AB02B2"/>
    <w:rsid w:val="00AB73B6"/>
    <w:rsid w:val="00AB7F4E"/>
    <w:rsid w:val="00AC4FE5"/>
    <w:rsid w:val="00AE7AE9"/>
    <w:rsid w:val="00AF604B"/>
    <w:rsid w:val="00AF7BE7"/>
    <w:rsid w:val="00B15D29"/>
    <w:rsid w:val="00B322C6"/>
    <w:rsid w:val="00B45F9A"/>
    <w:rsid w:val="00B53141"/>
    <w:rsid w:val="00B642E7"/>
    <w:rsid w:val="00B64434"/>
    <w:rsid w:val="00B670CA"/>
    <w:rsid w:val="00B71618"/>
    <w:rsid w:val="00B72BAA"/>
    <w:rsid w:val="00B8089E"/>
    <w:rsid w:val="00B95DAA"/>
    <w:rsid w:val="00B9605C"/>
    <w:rsid w:val="00BA69F2"/>
    <w:rsid w:val="00BC037B"/>
    <w:rsid w:val="00BD079A"/>
    <w:rsid w:val="00BE5E03"/>
    <w:rsid w:val="00BE6112"/>
    <w:rsid w:val="00BE730D"/>
    <w:rsid w:val="00BF7380"/>
    <w:rsid w:val="00C014FA"/>
    <w:rsid w:val="00C07CC1"/>
    <w:rsid w:val="00C15E35"/>
    <w:rsid w:val="00C17962"/>
    <w:rsid w:val="00C25BD8"/>
    <w:rsid w:val="00C367A6"/>
    <w:rsid w:val="00C41238"/>
    <w:rsid w:val="00C41DBC"/>
    <w:rsid w:val="00C509C2"/>
    <w:rsid w:val="00C54283"/>
    <w:rsid w:val="00C56CA0"/>
    <w:rsid w:val="00C64353"/>
    <w:rsid w:val="00C67559"/>
    <w:rsid w:val="00C761BB"/>
    <w:rsid w:val="00C7793F"/>
    <w:rsid w:val="00C846FF"/>
    <w:rsid w:val="00C869AA"/>
    <w:rsid w:val="00C9035A"/>
    <w:rsid w:val="00C94D5E"/>
    <w:rsid w:val="00C95295"/>
    <w:rsid w:val="00CA0B78"/>
    <w:rsid w:val="00CB0D27"/>
    <w:rsid w:val="00CC1926"/>
    <w:rsid w:val="00CC7780"/>
    <w:rsid w:val="00CD154C"/>
    <w:rsid w:val="00CF57D9"/>
    <w:rsid w:val="00D07232"/>
    <w:rsid w:val="00D13DD1"/>
    <w:rsid w:val="00D354AA"/>
    <w:rsid w:val="00D36DA6"/>
    <w:rsid w:val="00D528DF"/>
    <w:rsid w:val="00D732E0"/>
    <w:rsid w:val="00D80535"/>
    <w:rsid w:val="00D83277"/>
    <w:rsid w:val="00D85B4B"/>
    <w:rsid w:val="00D94591"/>
    <w:rsid w:val="00DA319D"/>
    <w:rsid w:val="00DA4F47"/>
    <w:rsid w:val="00DB54D2"/>
    <w:rsid w:val="00DC17A9"/>
    <w:rsid w:val="00DE06F0"/>
    <w:rsid w:val="00DE0FA0"/>
    <w:rsid w:val="00DE7ADE"/>
    <w:rsid w:val="00DF4432"/>
    <w:rsid w:val="00E00EE8"/>
    <w:rsid w:val="00E0161B"/>
    <w:rsid w:val="00E16667"/>
    <w:rsid w:val="00E23941"/>
    <w:rsid w:val="00E320B5"/>
    <w:rsid w:val="00E3431F"/>
    <w:rsid w:val="00E55BC9"/>
    <w:rsid w:val="00E60B28"/>
    <w:rsid w:val="00E670E3"/>
    <w:rsid w:val="00E7232B"/>
    <w:rsid w:val="00EB5CE4"/>
    <w:rsid w:val="00ED2CE5"/>
    <w:rsid w:val="00EE0635"/>
    <w:rsid w:val="00EE6CD8"/>
    <w:rsid w:val="00EF73FE"/>
    <w:rsid w:val="00F05870"/>
    <w:rsid w:val="00F24768"/>
    <w:rsid w:val="00F34074"/>
    <w:rsid w:val="00F37017"/>
    <w:rsid w:val="00F47871"/>
    <w:rsid w:val="00F64CE8"/>
    <w:rsid w:val="00F90BD8"/>
    <w:rsid w:val="00FA2489"/>
    <w:rsid w:val="00FA74D8"/>
    <w:rsid w:val="00FC0A09"/>
    <w:rsid w:val="00FE01D8"/>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2727"/>
  <w15:chartTrackingRefBased/>
  <w15:docId w15:val="{D3530AA7-B671-4AEF-B2D1-94633A8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E7"/>
  </w:style>
  <w:style w:type="paragraph" w:styleId="Heading1">
    <w:name w:val="heading 1"/>
    <w:basedOn w:val="Normal"/>
    <w:next w:val="Normal"/>
    <w:link w:val="Heading1Char"/>
    <w:uiPriority w:val="9"/>
    <w:qFormat/>
    <w:rsid w:val="00913718"/>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3718"/>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3718"/>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13718"/>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13718"/>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13718"/>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13718"/>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137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37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cs="Tahoma"/>
      <w:position w:val="-1"/>
      <w:szCs w:val="16"/>
      <w:lang w:eastAsia="en-GB"/>
    </w:rPr>
  </w:style>
  <w:style w:type="character" w:customStyle="1" w:styleId="BalloonTextChar">
    <w:name w:val="Balloon Text Char"/>
    <w:basedOn w:val="DefaultParagraphFont"/>
    <w:link w:val="BalloonText"/>
    <w:rsid w:val="004E7DE4"/>
    <w:rPr>
      <w:rFonts w:ascii="Century Gothic" w:eastAsia="Times New Roman" w:hAnsi="Century Gothic" w:cs="Tahoma"/>
      <w:position w:val="-1"/>
      <w:sz w:val="20"/>
      <w:szCs w:val="16"/>
      <w:lang w:eastAsia="en-GB"/>
    </w:rPr>
  </w:style>
  <w:style w:type="paragraph" w:styleId="CommentText">
    <w:name w:val="annotation text"/>
    <w:basedOn w:val="Normal"/>
    <w:link w:val="Comment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position w:val="-1"/>
      <w:lang w:eastAsia="en-GB"/>
    </w:rPr>
  </w:style>
  <w:style w:type="character" w:customStyle="1" w:styleId="CommentTextChar">
    <w:name w:val="Comment Text Char"/>
    <w:basedOn w:val="DefaultParagraphFont"/>
    <w:link w:val="CommentText"/>
    <w:rsid w:val="004E7DE4"/>
    <w:rPr>
      <w:rFonts w:ascii="Century Gothic" w:eastAsia="Times New Roman" w:hAnsi="Century Gothic"/>
      <w:position w:val="-1"/>
      <w:sz w:val="20"/>
      <w:szCs w:val="20"/>
      <w:lang w:eastAsia="en-GB"/>
    </w:rPr>
  </w:style>
  <w:style w:type="character" w:customStyle="1" w:styleId="Heading1Char">
    <w:name w:val="Heading 1 Char"/>
    <w:basedOn w:val="DefaultParagraphFont"/>
    <w:link w:val="Heading1"/>
    <w:uiPriority w:val="9"/>
    <w:rsid w:val="00913718"/>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semiHidden/>
    <w:rsid w:val="00913718"/>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13718"/>
    <w:rPr>
      <w:caps/>
      <w:color w:val="511707" w:themeColor="accent1" w:themeShade="7F"/>
      <w:spacing w:val="15"/>
    </w:rPr>
  </w:style>
  <w:style w:type="character" w:customStyle="1" w:styleId="Heading4Char">
    <w:name w:val="Heading 4 Char"/>
    <w:basedOn w:val="DefaultParagraphFont"/>
    <w:link w:val="Heading4"/>
    <w:uiPriority w:val="9"/>
    <w:semiHidden/>
    <w:rsid w:val="00913718"/>
    <w:rPr>
      <w:caps/>
      <w:color w:val="7B230B" w:themeColor="accent1" w:themeShade="BF"/>
      <w:spacing w:val="10"/>
    </w:rPr>
  </w:style>
  <w:style w:type="character" w:customStyle="1" w:styleId="Heading5Char">
    <w:name w:val="Heading 5 Char"/>
    <w:basedOn w:val="DefaultParagraphFont"/>
    <w:link w:val="Heading5"/>
    <w:uiPriority w:val="9"/>
    <w:semiHidden/>
    <w:rsid w:val="00913718"/>
    <w:rPr>
      <w:caps/>
      <w:color w:val="7B230B" w:themeColor="accent1" w:themeShade="BF"/>
      <w:spacing w:val="10"/>
    </w:rPr>
  </w:style>
  <w:style w:type="character" w:customStyle="1" w:styleId="Heading6Char">
    <w:name w:val="Heading 6 Char"/>
    <w:basedOn w:val="DefaultParagraphFont"/>
    <w:link w:val="Heading6"/>
    <w:uiPriority w:val="9"/>
    <w:semiHidden/>
    <w:rsid w:val="00913718"/>
    <w:rPr>
      <w:caps/>
      <w:color w:val="7B230B" w:themeColor="accent1" w:themeShade="BF"/>
      <w:spacing w:val="10"/>
    </w:rPr>
  </w:style>
  <w:style w:type="character" w:customStyle="1" w:styleId="Heading7Char">
    <w:name w:val="Heading 7 Char"/>
    <w:basedOn w:val="DefaultParagraphFont"/>
    <w:link w:val="Heading7"/>
    <w:uiPriority w:val="9"/>
    <w:semiHidden/>
    <w:rsid w:val="00913718"/>
    <w:rPr>
      <w:caps/>
      <w:color w:val="7B230B" w:themeColor="accent1" w:themeShade="BF"/>
      <w:spacing w:val="10"/>
    </w:rPr>
  </w:style>
  <w:style w:type="character" w:customStyle="1" w:styleId="Heading8Char">
    <w:name w:val="Heading 8 Char"/>
    <w:basedOn w:val="DefaultParagraphFont"/>
    <w:link w:val="Heading8"/>
    <w:uiPriority w:val="9"/>
    <w:semiHidden/>
    <w:rsid w:val="00913718"/>
    <w:rPr>
      <w:caps/>
      <w:spacing w:val="10"/>
      <w:sz w:val="18"/>
      <w:szCs w:val="18"/>
    </w:rPr>
  </w:style>
  <w:style w:type="character" w:customStyle="1" w:styleId="Heading9Char">
    <w:name w:val="Heading 9 Char"/>
    <w:basedOn w:val="DefaultParagraphFont"/>
    <w:link w:val="Heading9"/>
    <w:uiPriority w:val="9"/>
    <w:semiHidden/>
    <w:rsid w:val="00913718"/>
    <w:rPr>
      <w:i/>
      <w:iCs/>
      <w:caps/>
      <w:spacing w:val="10"/>
      <w:sz w:val="18"/>
      <w:szCs w:val="18"/>
    </w:rPr>
  </w:style>
  <w:style w:type="paragraph" w:styleId="Caption">
    <w:name w:val="caption"/>
    <w:basedOn w:val="Normal"/>
    <w:next w:val="Normal"/>
    <w:uiPriority w:val="35"/>
    <w:semiHidden/>
    <w:unhideWhenUsed/>
    <w:qFormat/>
    <w:rsid w:val="00913718"/>
    <w:rPr>
      <w:b/>
      <w:bCs/>
      <w:color w:val="7B230B" w:themeColor="accent1" w:themeShade="BF"/>
      <w:sz w:val="16"/>
      <w:szCs w:val="16"/>
    </w:rPr>
  </w:style>
  <w:style w:type="paragraph" w:styleId="Title">
    <w:name w:val="Title"/>
    <w:basedOn w:val="Normal"/>
    <w:next w:val="Normal"/>
    <w:link w:val="TitleChar"/>
    <w:uiPriority w:val="10"/>
    <w:qFormat/>
    <w:rsid w:val="00913718"/>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13718"/>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137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718"/>
    <w:rPr>
      <w:caps/>
      <w:color w:val="595959" w:themeColor="text1" w:themeTint="A6"/>
      <w:spacing w:val="10"/>
      <w:sz w:val="21"/>
      <w:szCs w:val="21"/>
    </w:rPr>
  </w:style>
  <w:style w:type="character" w:styleId="Strong">
    <w:name w:val="Strong"/>
    <w:uiPriority w:val="22"/>
    <w:qFormat/>
    <w:rsid w:val="00913718"/>
    <w:rPr>
      <w:b/>
      <w:bCs/>
    </w:rPr>
  </w:style>
  <w:style w:type="character" w:styleId="Emphasis">
    <w:name w:val="Emphasis"/>
    <w:uiPriority w:val="20"/>
    <w:qFormat/>
    <w:rsid w:val="00913718"/>
    <w:rPr>
      <w:caps/>
      <w:color w:val="511707" w:themeColor="accent1" w:themeShade="7F"/>
      <w:spacing w:val="5"/>
    </w:rPr>
  </w:style>
  <w:style w:type="paragraph" w:styleId="NoSpacing">
    <w:name w:val="No Spacing"/>
    <w:uiPriority w:val="1"/>
    <w:qFormat/>
    <w:rsid w:val="00913718"/>
    <w:pPr>
      <w:spacing w:after="0" w:line="240" w:lineRule="auto"/>
    </w:pPr>
  </w:style>
  <w:style w:type="paragraph" w:styleId="Quote">
    <w:name w:val="Quote"/>
    <w:basedOn w:val="Normal"/>
    <w:next w:val="Normal"/>
    <w:link w:val="QuoteChar"/>
    <w:uiPriority w:val="29"/>
    <w:qFormat/>
    <w:rsid w:val="00913718"/>
    <w:rPr>
      <w:i/>
      <w:iCs/>
      <w:sz w:val="24"/>
      <w:szCs w:val="24"/>
    </w:rPr>
  </w:style>
  <w:style w:type="character" w:customStyle="1" w:styleId="QuoteChar">
    <w:name w:val="Quote Char"/>
    <w:basedOn w:val="DefaultParagraphFont"/>
    <w:link w:val="Quote"/>
    <w:uiPriority w:val="29"/>
    <w:rsid w:val="00913718"/>
    <w:rPr>
      <w:i/>
      <w:iCs/>
      <w:sz w:val="24"/>
      <w:szCs w:val="24"/>
    </w:rPr>
  </w:style>
  <w:style w:type="paragraph" w:styleId="IntenseQuote">
    <w:name w:val="Intense Quote"/>
    <w:basedOn w:val="Normal"/>
    <w:next w:val="Normal"/>
    <w:link w:val="IntenseQuoteChar"/>
    <w:uiPriority w:val="30"/>
    <w:qFormat/>
    <w:rsid w:val="00913718"/>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13718"/>
    <w:rPr>
      <w:color w:val="A5300F" w:themeColor="accent1"/>
      <w:sz w:val="24"/>
      <w:szCs w:val="24"/>
    </w:rPr>
  </w:style>
  <w:style w:type="character" w:styleId="SubtleEmphasis">
    <w:name w:val="Subtle Emphasis"/>
    <w:uiPriority w:val="19"/>
    <w:qFormat/>
    <w:rsid w:val="00913718"/>
    <w:rPr>
      <w:i/>
      <w:iCs/>
      <w:color w:val="511707" w:themeColor="accent1" w:themeShade="7F"/>
    </w:rPr>
  </w:style>
  <w:style w:type="character" w:styleId="IntenseEmphasis">
    <w:name w:val="Intense Emphasis"/>
    <w:uiPriority w:val="21"/>
    <w:qFormat/>
    <w:rsid w:val="00913718"/>
    <w:rPr>
      <w:b/>
      <w:bCs/>
      <w:caps/>
      <w:color w:val="511707" w:themeColor="accent1" w:themeShade="7F"/>
      <w:spacing w:val="10"/>
    </w:rPr>
  </w:style>
  <w:style w:type="character" w:styleId="SubtleReference">
    <w:name w:val="Subtle Reference"/>
    <w:uiPriority w:val="31"/>
    <w:qFormat/>
    <w:rsid w:val="00913718"/>
    <w:rPr>
      <w:b/>
      <w:bCs/>
      <w:color w:val="A5300F" w:themeColor="accent1"/>
    </w:rPr>
  </w:style>
  <w:style w:type="character" w:styleId="IntenseReference">
    <w:name w:val="Intense Reference"/>
    <w:uiPriority w:val="32"/>
    <w:qFormat/>
    <w:rsid w:val="00913718"/>
    <w:rPr>
      <w:b/>
      <w:bCs/>
      <w:i/>
      <w:iCs/>
      <w:caps/>
      <w:color w:val="A5300F" w:themeColor="accent1"/>
    </w:rPr>
  </w:style>
  <w:style w:type="character" w:styleId="BookTitle">
    <w:name w:val="Book Title"/>
    <w:uiPriority w:val="33"/>
    <w:qFormat/>
    <w:rsid w:val="00913718"/>
    <w:rPr>
      <w:b/>
      <w:bCs/>
      <w:i/>
      <w:iCs/>
      <w:spacing w:val="0"/>
    </w:rPr>
  </w:style>
  <w:style w:type="paragraph" w:styleId="TOCHeading">
    <w:name w:val="TOC Heading"/>
    <w:basedOn w:val="Heading1"/>
    <w:next w:val="Normal"/>
    <w:uiPriority w:val="39"/>
    <w:semiHidden/>
    <w:unhideWhenUsed/>
    <w:qFormat/>
    <w:rsid w:val="00913718"/>
    <w:pPr>
      <w:outlineLvl w:val="9"/>
    </w:pPr>
  </w:style>
  <w:style w:type="paragraph" w:styleId="NormalWeb">
    <w:name w:val="Normal (Web)"/>
    <w:basedOn w:val="Normal"/>
    <w:uiPriority w:val="99"/>
    <w:semiHidden/>
    <w:unhideWhenUsed/>
    <w:rsid w:val="009125CF"/>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6D2"/>
    <w:pPr>
      <w:ind w:left="720"/>
      <w:contextualSpacing/>
    </w:pPr>
  </w:style>
  <w:style w:type="character" w:styleId="Hyperlink">
    <w:name w:val="Hyperlink"/>
    <w:basedOn w:val="DefaultParagraphFont"/>
    <w:uiPriority w:val="99"/>
    <w:unhideWhenUsed/>
    <w:rsid w:val="00A60455"/>
    <w:rPr>
      <w:color w:val="6B9F25" w:themeColor="hyperlink"/>
      <w:u w:val="single"/>
    </w:rPr>
  </w:style>
  <w:style w:type="character" w:styleId="UnresolvedMention">
    <w:name w:val="Unresolved Mention"/>
    <w:basedOn w:val="DefaultParagraphFont"/>
    <w:uiPriority w:val="99"/>
    <w:semiHidden/>
    <w:unhideWhenUsed/>
    <w:rsid w:val="00A60455"/>
    <w:rPr>
      <w:color w:val="605E5C"/>
      <w:shd w:val="clear" w:color="auto" w:fill="E1DFDD"/>
    </w:rPr>
  </w:style>
  <w:style w:type="character" w:styleId="FollowedHyperlink">
    <w:name w:val="FollowedHyperlink"/>
    <w:basedOn w:val="DefaultParagraphFont"/>
    <w:uiPriority w:val="99"/>
    <w:semiHidden/>
    <w:unhideWhenUsed/>
    <w:rsid w:val="001B1843"/>
    <w:rPr>
      <w:color w:val="B26B02" w:themeColor="followedHyperlink"/>
      <w:u w:val="single"/>
    </w:rPr>
  </w:style>
  <w:style w:type="paragraph" w:customStyle="1" w:styleId="TableParagraph">
    <w:name w:val="Table Paragraph"/>
    <w:basedOn w:val="Normal"/>
    <w:uiPriority w:val="1"/>
    <w:qFormat/>
    <w:rsid w:val="00925CE8"/>
    <w:pPr>
      <w:widowControl w:val="0"/>
      <w:spacing w:before="0" w:after="0" w:line="240" w:lineRule="auto"/>
    </w:pPr>
    <w:rPr>
      <w:rFonts w:eastAsiaTheme="minorHAnsi"/>
      <w:sz w:val="22"/>
      <w:szCs w:val="22"/>
      <w:lang w:val="en-US"/>
    </w:rPr>
  </w:style>
  <w:style w:type="paragraph" w:styleId="BodyText">
    <w:name w:val="Body Text"/>
    <w:basedOn w:val="Normal"/>
    <w:link w:val="BodyTextChar"/>
    <w:uiPriority w:val="1"/>
    <w:qFormat/>
    <w:rsid w:val="00925CE8"/>
    <w:pPr>
      <w:widowControl w:val="0"/>
      <w:spacing w:before="0" w:after="0" w:line="240" w:lineRule="auto"/>
      <w:ind w:left="110"/>
    </w:pPr>
    <w:rPr>
      <w:rFonts w:ascii="Calibri" w:eastAsia="Calibri" w:hAnsi="Calibri"/>
      <w:lang w:val="en-US"/>
    </w:rPr>
  </w:style>
  <w:style w:type="character" w:customStyle="1" w:styleId="BodyTextChar">
    <w:name w:val="Body Text Char"/>
    <w:basedOn w:val="DefaultParagraphFont"/>
    <w:link w:val="BodyText"/>
    <w:uiPriority w:val="1"/>
    <w:rsid w:val="00925CE8"/>
    <w:rPr>
      <w:rFonts w:ascii="Calibri" w:eastAsia="Calibri" w:hAnsi="Calibri"/>
      <w:lang w:val="en-US"/>
    </w:rPr>
  </w:style>
  <w:style w:type="table" w:styleId="TableGrid">
    <w:name w:val="Table Grid"/>
    <w:basedOn w:val="TableNormal"/>
    <w:uiPriority w:val="39"/>
    <w:rsid w:val="00CB0D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847DC"/>
    <w:pPr>
      <w:pBdr>
        <w:bottom w:val="single" w:sz="6" w:space="1" w:color="auto"/>
      </w:pBdr>
      <w:spacing w:before="0"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847DC"/>
    <w:rPr>
      <w:rFonts w:ascii="Arial" w:eastAsia="Times New Roman" w:hAnsi="Arial" w:cs="Arial"/>
      <w:vanish/>
      <w:sz w:val="16"/>
      <w:szCs w:val="16"/>
      <w:lang w:eastAsia="en-GB"/>
    </w:rPr>
  </w:style>
  <w:style w:type="character" w:customStyle="1" w:styleId="visuallyhidden">
    <w:name w:val="visually_hidden"/>
    <w:basedOn w:val="DefaultParagraphFont"/>
    <w:rsid w:val="002847DC"/>
  </w:style>
  <w:style w:type="paragraph" w:styleId="z-BottomofForm">
    <w:name w:val="HTML Bottom of Form"/>
    <w:basedOn w:val="Normal"/>
    <w:next w:val="Normal"/>
    <w:link w:val="z-BottomofFormChar"/>
    <w:hidden/>
    <w:uiPriority w:val="99"/>
    <w:semiHidden/>
    <w:unhideWhenUsed/>
    <w:rsid w:val="002847DC"/>
    <w:pPr>
      <w:pBdr>
        <w:top w:val="single" w:sz="6" w:space="1" w:color="auto"/>
      </w:pBdr>
      <w:spacing w:before="0"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847DC"/>
    <w:rPr>
      <w:rFonts w:ascii="Arial" w:eastAsia="Times New Roman" w:hAnsi="Arial" w:cs="Arial"/>
      <w:vanish/>
      <w:sz w:val="16"/>
      <w:szCs w:val="16"/>
      <w:lang w:eastAsia="en-GB"/>
    </w:rPr>
  </w:style>
  <w:style w:type="paragraph" w:customStyle="1" w:styleId="footercredits">
    <w:name w:val="footer_credits"/>
    <w:basedOn w:val="Normal"/>
    <w:rsid w:val="002847DC"/>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5580">
      <w:bodyDiv w:val="1"/>
      <w:marLeft w:val="0"/>
      <w:marRight w:val="0"/>
      <w:marTop w:val="0"/>
      <w:marBottom w:val="0"/>
      <w:divBdr>
        <w:top w:val="none" w:sz="0" w:space="0" w:color="auto"/>
        <w:left w:val="none" w:sz="0" w:space="0" w:color="auto"/>
        <w:bottom w:val="none" w:sz="0" w:space="0" w:color="auto"/>
        <w:right w:val="none" w:sz="0" w:space="0" w:color="auto"/>
      </w:divBdr>
    </w:div>
    <w:div w:id="1027636391">
      <w:bodyDiv w:val="1"/>
      <w:marLeft w:val="0"/>
      <w:marRight w:val="0"/>
      <w:marTop w:val="0"/>
      <w:marBottom w:val="0"/>
      <w:divBdr>
        <w:top w:val="none" w:sz="0" w:space="0" w:color="auto"/>
        <w:left w:val="none" w:sz="0" w:space="0" w:color="auto"/>
        <w:bottom w:val="none" w:sz="0" w:space="0" w:color="auto"/>
        <w:right w:val="none" w:sz="0" w:space="0" w:color="auto"/>
      </w:divBdr>
    </w:div>
    <w:div w:id="1645894842">
      <w:bodyDiv w:val="1"/>
      <w:marLeft w:val="0"/>
      <w:marRight w:val="0"/>
      <w:marTop w:val="0"/>
      <w:marBottom w:val="0"/>
      <w:divBdr>
        <w:top w:val="none" w:sz="0" w:space="0" w:color="auto"/>
        <w:left w:val="none" w:sz="0" w:space="0" w:color="auto"/>
        <w:bottom w:val="none" w:sz="0" w:space="0" w:color="auto"/>
        <w:right w:val="none" w:sz="0" w:space="0" w:color="auto"/>
      </w:divBdr>
    </w:div>
    <w:div w:id="197525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nuk.org/resource/rw-pri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325F-20C7-48ED-981F-01518C0B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Gorton</dc:creator>
  <cp:keywords/>
  <dc:description/>
  <cp:lastModifiedBy>Marie Fahy</cp:lastModifiedBy>
  <cp:revision>41</cp:revision>
  <dcterms:created xsi:type="dcterms:W3CDTF">2024-09-12T20:55:00Z</dcterms:created>
  <dcterms:modified xsi:type="dcterms:W3CDTF">2024-09-12T21:39:00Z</dcterms:modified>
</cp:coreProperties>
</file>